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4CA" w:rsidRDefault="00A054CA" w:rsidP="00A054CA">
      <w:pPr>
        <w:pStyle w:val="Corpodeltesto"/>
        <w:ind w:left="233"/>
        <w:rPr>
          <w:noProof/>
          <w:sz w:val="20"/>
          <w:lang w:eastAsia="it-IT"/>
        </w:rPr>
      </w:pPr>
      <w:bookmarkStart w:id="0" w:name="_Hlk177153153"/>
    </w:p>
    <w:p w:rsidR="00A054CA" w:rsidRDefault="00A054CA" w:rsidP="00A054CA">
      <w:pPr>
        <w:pStyle w:val="Corpodeltesto"/>
        <w:ind w:left="233"/>
        <w:rPr>
          <w:sz w:val="20"/>
        </w:rPr>
      </w:pPr>
      <w:r>
        <w:rPr>
          <w:noProof/>
          <w:sz w:val="20"/>
          <w:lang w:eastAsia="it-IT"/>
        </w:rPr>
        <w:drawing>
          <wp:inline distT="0" distB="0" distL="0" distR="0">
            <wp:extent cx="6141720" cy="80200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srcRect/>
                    <a:stretch>
                      <a:fillRect/>
                    </a:stretch>
                  </pic:blipFill>
                  <pic:spPr bwMode="auto">
                    <a:xfrm>
                      <a:off x="0" y="0"/>
                      <a:ext cx="6141720" cy="802005"/>
                    </a:xfrm>
                    <a:prstGeom prst="rect">
                      <a:avLst/>
                    </a:prstGeom>
                    <a:noFill/>
                    <a:ln w="9525">
                      <a:noFill/>
                      <a:miter lim="800000"/>
                      <a:headEnd/>
                      <a:tailEnd/>
                    </a:ln>
                  </pic:spPr>
                </pic:pic>
              </a:graphicData>
            </a:graphic>
          </wp:inline>
        </w:drawing>
      </w:r>
    </w:p>
    <w:p w:rsidR="00A054CA" w:rsidRDefault="00A054CA" w:rsidP="00A054CA">
      <w:pPr>
        <w:pStyle w:val="Corpodeltesto"/>
      </w:pPr>
    </w:p>
    <w:p w:rsidR="00A054CA" w:rsidRDefault="00A054CA" w:rsidP="00A054CA">
      <w:pPr>
        <w:pStyle w:val="Corpodeltesto"/>
      </w:pPr>
    </w:p>
    <w:p w:rsidR="00A054CA" w:rsidRDefault="00A054CA" w:rsidP="00A054CA">
      <w:pPr>
        <w:pStyle w:val="Corpodeltesto"/>
        <w:spacing w:before="273"/>
      </w:pPr>
    </w:p>
    <w:p w:rsidR="00A054CA" w:rsidRDefault="00A054CA" w:rsidP="00A054CA">
      <w:pPr>
        <w:ind w:left="3058" w:right="3060" w:firstLine="273"/>
        <w:rPr>
          <w:b/>
          <w:i/>
          <w:sz w:val="24"/>
        </w:rPr>
      </w:pPr>
      <w:r>
        <w:rPr>
          <w:b/>
          <w:i/>
          <w:sz w:val="24"/>
        </w:rPr>
        <w:t xml:space="preserve">PIANO </w:t>
      </w:r>
      <w:proofErr w:type="spellStart"/>
      <w:r>
        <w:rPr>
          <w:b/>
          <w:i/>
          <w:sz w:val="24"/>
        </w:rPr>
        <w:t>DI</w:t>
      </w:r>
      <w:proofErr w:type="spellEnd"/>
      <w:r>
        <w:rPr>
          <w:b/>
          <w:i/>
          <w:sz w:val="24"/>
        </w:rPr>
        <w:t xml:space="preserve"> PROGRAMMAZIONE </w:t>
      </w:r>
      <w:proofErr w:type="spellStart"/>
      <w:r>
        <w:rPr>
          <w:b/>
          <w:i/>
          <w:sz w:val="24"/>
        </w:rPr>
        <w:t>DI</w:t>
      </w:r>
      <w:proofErr w:type="spellEnd"/>
      <w:r>
        <w:rPr>
          <w:b/>
          <w:i/>
          <w:sz w:val="24"/>
        </w:rPr>
        <w:t xml:space="preserve"> SCIENZE MOTORIE E SPORTIVE</w:t>
      </w:r>
    </w:p>
    <w:p w:rsidR="00A054CA" w:rsidRDefault="00A054CA" w:rsidP="00A054CA">
      <w:pPr>
        <w:pStyle w:val="Corpodeltesto"/>
        <w:rPr>
          <w:b/>
          <w:i/>
        </w:rPr>
      </w:pPr>
    </w:p>
    <w:p w:rsidR="00A054CA" w:rsidRDefault="00A054CA" w:rsidP="00A054CA">
      <w:pPr>
        <w:pStyle w:val="Corpodeltesto"/>
        <w:rPr>
          <w:b/>
          <w:i/>
        </w:rPr>
      </w:pPr>
    </w:p>
    <w:p w:rsidR="00A054CA" w:rsidRDefault="00A054CA" w:rsidP="00A054CA">
      <w:pPr>
        <w:pStyle w:val="Corpodeltesto"/>
        <w:rPr>
          <w:b/>
          <w:i/>
        </w:rPr>
      </w:pPr>
    </w:p>
    <w:p w:rsidR="00A054CA" w:rsidRDefault="00A054CA" w:rsidP="00A054CA">
      <w:pPr>
        <w:ind w:left="232"/>
        <w:rPr>
          <w:b/>
          <w:sz w:val="24"/>
        </w:rPr>
      </w:pPr>
      <w:r>
        <w:rPr>
          <w:b/>
          <w:sz w:val="24"/>
        </w:rPr>
        <w:t xml:space="preserve">CLASSI DEL GINNASIO:PRIMO </w:t>
      </w:r>
      <w:r>
        <w:rPr>
          <w:b/>
          <w:spacing w:val="-2"/>
          <w:sz w:val="24"/>
        </w:rPr>
        <w:t>BIENNIO</w:t>
      </w:r>
    </w:p>
    <w:p w:rsidR="00A054CA" w:rsidRDefault="00A054CA" w:rsidP="00A054CA">
      <w:pPr>
        <w:spacing w:before="1"/>
        <w:ind w:left="232"/>
        <w:rPr>
          <w:b/>
          <w:spacing w:val="-4"/>
          <w:sz w:val="24"/>
        </w:rPr>
      </w:pPr>
      <w:r>
        <w:rPr>
          <w:b/>
          <w:sz w:val="24"/>
        </w:rPr>
        <w:t>Anno scolastico 2024-</w:t>
      </w:r>
      <w:r>
        <w:rPr>
          <w:b/>
          <w:spacing w:val="-4"/>
          <w:sz w:val="24"/>
        </w:rPr>
        <w:t>2025</w:t>
      </w:r>
    </w:p>
    <w:p w:rsidR="00A054CA" w:rsidRDefault="00A054CA" w:rsidP="00A054CA">
      <w:pPr>
        <w:spacing w:before="1"/>
        <w:ind w:left="232"/>
        <w:rPr>
          <w:b/>
          <w:spacing w:val="-4"/>
          <w:sz w:val="24"/>
        </w:rPr>
      </w:pPr>
    </w:p>
    <w:p w:rsidR="00A054CA" w:rsidRDefault="00A054CA" w:rsidP="00A054CA">
      <w:pPr>
        <w:spacing w:before="1"/>
        <w:ind w:left="232"/>
        <w:rPr>
          <w:b/>
          <w:spacing w:val="-4"/>
          <w:sz w:val="24"/>
        </w:rPr>
      </w:pPr>
      <w:r>
        <w:rPr>
          <w:b/>
          <w:spacing w:val="-4"/>
          <w:sz w:val="24"/>
        </w:rPr>
        <w:t>Premessa</w:t>
      </w:r>
    </w:p>
    <w:p w:rsidR="00A054CA" w:rsidRDefault="00A054CA" w:rsidP="00A054CA">
      <w:pPr>
        <w:spacing w:before="1"/>
        <w:ind w:left="232"/>
        <w:rPr>
          <w:spacing w:val="-4"/>
          <w:sz w:val="24"/>
        </w:rPr>
      </w:pPr>
    </w:p>
    <w:p w:rsidR="00A054CA" w:rsidRDefault="00A054CA" w:rsidP="00A054CA">
      <w:pPr>
        <w:spacing w:before="1"/>
        <w:ind w:left="232"/>
        <w:rPr>
          <w:spacing w:val="-4"/>
          <w:sz w:val="24"/>
        </w:rPr>
      </w:pPr>
      <w:r>
        <w:rPr>
          <w:spacing w:val="-4"/>
          <w:sz w:val="24"/>
        </w:rPr>
        <w:t xml:space="preserve">Le scienze motorie e sportive tendono al motivato coinvolgimento degli studenti modulando i tempi di lavoro in base all’età degli alunni. Saranno proposte attività fisiche, teoriche, di arbitraggio e di assistenza che contribuiranno alla formazione </w:t>
      </w:r>
      <w:proofErr w:type="spellStart"/>
      <w:r>
        <w:rPr>
          <w:spacing w:val="-4"/>
          <w:sz w:val="24"/>
        </w:rPr>
        <w:t>psico</w:t>
      </w:r>
      <w:proofErr w:type="spellEnd"/>
      <w:r>
        <w:rPr>
          <w:spacing w:val="-4"/>
          <w:sz w:val="24"/>
        </w:rPr>
        <w:t xml:space="preserve"> - fisica del discente.</w:t>
      </w:r>
    </w:p>
    <w:p w:rsidR="00A054CA" w:rsidRDefault="00A054CA" w:rsidP="00A054CA">
      <w:pPr>
        <w:spacing w:before="1"/>
        <w:ind w:left="232"/>
        <w:rPr>
          <w:spacing w:val="-4"/>
          <w:sz w:val="24"/>
        </w:rPr>
      </w:pPr>
      <w:r>
        <w:rPr>
          <w:spacing w:val="-4"/>
          <w:sz w:val="24"/>
        </w:rPr>
        <w:t>Nel corso dell’anno si darà spazio ad attività volte alla prevenzione di comportamenti sedentari, attività di prevenzione ai paramorfismi ed attività che favoriscono il processo di socializzazione.</w:t>
      </w:r>
    </w:p>
    <w:p w:rsidR="00A054CA" w:rsidRDefault="00A054CA" w:rsidP="00A054CA">
      <w:pPr>
        <w:spacing w:before="1"/>
        <w:ind w:left="232"/>
        <w:rPr>
          <w:b/>
          <w:spacing w:val="-4"/>
          <w:sz w:val="24"/>
        </w:rPr>
      </w:pPr>
      <w:r>
        <w:rPr>
          <w:b/>
          <w:spacing w:val="-4"/>
          <w:sz w:val="24"/>
        </w:rPr>
        <w:t>Regolamento degli impianti sportivi</w:t>
      </w:r>
    </w:p>
    <w:p w:rsidR="00A054CA" w:rsidRDefault="00A054CA" w:rsidP="00A054CA">
      <w:pPr>
        <w:spacing w:before="1"/>
        <w:ind w:left="232"/>
        <w:rPr>
          <w:spacing w:val="-4"/>
          <w:sz w:val="24"/>
        </w:rPr>
      </w:pPr>
      <w:r>
        <w:rPr>
          <w:spacing w:val="-4"/>
          <w:sz w:val="24"/>
        </w:rPr>
        <w:t>Per la pratica delle attività fisiche è obbligatorio indossare un abbigliamento sportivo comodo e consono all’ambiente scolastico, in particolare viene posta attenzione sull’uso di scarpe pulite per garantire l’igiene degli ambienti sportivi. Si vieta l’uso di cibo in palestra ma sarà cura del docente assicurare l’intervallo al gruppo classe. Sono ammesse 3 giustificazione di carattere  personale a quadrimestre salvo eventuali esoneri che richiedano periodi lunghi. Gli oggetti personali è bene portarli sempre con sé riponendoli in un sacchetto messo a disposizione dal docente che sarà sotto custodia di tutto il gruppo classe.</w:t>
      </w:r>
    </w:p>
    <w:p w:rsidR="00A054CA" w:rsidRDefault="00A054CA" w:rsidP="00A054CA">
      <w:pPr>
        <w:spacing w:before="1"/>
        <w:ind w:left="232"/>
        <w:rPr>
          <w:b/>
          <w:spacing w:val="-4"/>
          <w:sz w:val="24"/>
        </w:rPr>
      </w:pPr>
      <w:r>
        <w:rPr>
          <w:b/>
          <w:spacing w:val="-4"/>
          <w:sz w:val="24"/>
        </w:rPr>
        <w:t>Linee generali e competenze</w:t>
      </w:r>
    </w:p>
    <w:p w:rsidR="00A054CA" w:rsidRDefault="00A054CA" w:rsidP="00A054CA">
      <w:pPr>
        <w:spacing w:before="1"/>
        <w:ind w:left="232"/>
        <w:rPr>
          <w:spacing w:val="-4"/>
          <w:sz w:val="24"/>
        </w:rPr>
      </w:pPr>
      <w:r>
        <w:rPr>
          <w:spacing w:val="-4"/>
          <w:sz w:val="24"/>
        </w:rPr>
        <w:t xml:space="preserve">Al termine del percorso scolastico lo studente ha acquisito la consapevolezza della propria corporeità, ha consolidato i valori sociali dello sport, ha acquisito una buona preparazione motoria, ha maturato un atteggiamento positivo verso uno stile di vita sano e attivo, ha colto i benefici </w:t>
      </w:r>
      <w:proofErr w:type="spellStart"/>
      <w:r>
        <w:rPr>
          <w:spacing w:val="-4"/>
          <w:sz w:val="24"/>
        </w:rPr>
        <w:t>darivanti</w:t>
      </w:r>
      <w:proofErr w:type="spellEnd"/>
      <w:r>
        <w:rPr>
          <w:spacing w:val="-4"/>
          <w:sz w:val="24"/>
        </w:rPr>
        <w:t xml:space="preserve"> dalla pratica delle varie attività ludico – sportive.</w:t>
      </w:r>
    </w:p>
    <w:p w:rsidR="00A054CA" w:rsidRDefault="00A054CA" w:rsidP="00A054CA">
      <w:pPr>
        <w:spacing w:before="1"/>
        <w:ind w:left="232"/>
        <w:rPr>
          <w:b/>
          <w:spacing w:val="-4"/>
          <w:sz w:val="24"/>
        </w:rPr>
      </w:pPr>
    </w:p>
    <w:p w:rsidR="00A054CA" w:rsidRDefault="00A054CA" w:rsidP="00A054CA">
      <w:pPr>
        <w:spacing w:before="1"/>
        <w:ind w:left="232"/>
        <w:rPr>
          <w:b/>
          <w:sz w:val="24"/>
        </w:rPr>
      </w:pPr>
    </w:p>
    <w:p w:rsidR="00A054CA" w:rsidRDefault="00A054CA" w:rsidP="00A054CA">
      <w:pPr>
        <w:spacing w:before="276"/>
        <w:ind w:left="232"/>
        <w:rPr>
          <w:b/>
          <w:sz w:val="24"/>
        </w:rPr>
      </w:pPr>
      <w:r>
        <w:rPr>
          <w:b/>
          <w:sz w:val="24"/>
        </w:rPr>
        <w:t xml:space="preserve">Obiettivi specifici di </w:t>
      </w:r>
      <w:r>
        <w:rPr>
          <w:b/>
          <w:spacing w:val="-2"/>
          <w:sz w:val="24"/>
        </w:rPr>
        <w:t>apprendimento</w:t>
      </w:r>
    </w:p>
    <w:p w:rsidR="00A054CA" w:rsidRDefault="00A054CA" w:rsidP="00A054CA">
      <w:pPr>
        <w:pStyle w:val="Corpodeltesto"/>
        <w:rPr>
          <w:b/>
        </w:rPr>
      </w:pPr>
    </w:p>
    <w:p w:rsidR="00A054CA" w:rsidRDefault="00A054CA" w:rsidP="00A054CA">
      <w:pPr>
        <w:pStyle w:val="Paragrafoelenco"/>
        <w:numPr>
          <w:ilvl w:val="0"/>
          <w:numId w:val="1"/>
        </w:numPr>
        <w:tabs>
          <w:tab w:val="left" w:pos="953"/>
        </w:tabs>
        <w:ind w:right="777"/>
        <w:rPr>
          <w:sz w:val="24"/>
        </w:rPr>
      </w:pPr>
      <w:r>
        <w:rPr>
          <w:sz w:val="24"/>
        </w:rPr>
        <w:t>Il movimento:il corpo in movimento nelle variabili spazio e tempo,anche in ambiente naturale, nello sviluppo delle abilità motorie e nelle modificazioni fisiologiche.</w:t>
      </w:r>
    </w:p>
    <w:p w:rsidR="00A054CA" w:rsidRDefault="00A054CA" w:rsidP="00A054CA">
      <w:pPr>
        <w:pStyle w:val="Paragrafoelenco"/>
        <w:numPr>
          <w:ilvl w:val="0"/>
          <w:numId w:val="1"/>
        </w:numPr>
        <w:tabs>
          <w:tab w:val="left" w:pos="953"/>
        </w:tabs>
        <w:ind w:right="1057"/>
        <w:rPr>
          <w:sz w:val="24"/>
        </w:rPr>
      </w:pPr>
      <w:r>
        <w:rPr>
          <w:sz w:val="24"/>
        </w:rPr>
        <w:t xml:space="preserve">Il linguaggio del corpo:espressività corporea, altri linguaggi, aspetti comunicativi e </w:t>
      </w:r>
      <w:r>
        <w:rPr>
          <w:spacing w:val="-2"/>
          <w:sz w:val="24"/>
        </w:rPr>
        <w:t>relazionali.</w:t>
      </w:r>
    </w:p>
    <w:p w:rsidR="00A054CA" w:rsidRDefault="00A054CA" w:rsidP="00A054CA">
      <w:pPr>
        <w:pStyle w:val="Paragrafoelenco"/>
        <w:numPr>
          <w:ilvl w:val="0"/>
          <w:numId w:val="1"/>
        </w:numPr>
        <w:tabs>
          <w:tab w:val="left" w:pos="953"/>
        </w:tabs>
        <w:ind w:right="585"/>
        <w:rPr>
          <w:sz w:val="24"/>
        </w:rPr>
      </w:pPr>
      <w:r>
        <w:rPr>
          <w:sz w:val="24"/>
        </w:rPr>
        <w:t>Il gioco e lo sport: aspetti cognitivi, partecipativi e relazionali, sociali, tecnici, tattici, del fair play e del rispetto della regola</w:t>
      </w:r>
    </w:p>
    <w:p w:rsidR="00A054CA" w:rsidRDefault="00A054CA" w:rsidP="00A054CA">
      <w:pPr>
        <w:pStyle w:val="Paragrafoelenco"/>
        <w:numPr>
          <w:ilvl w:val="0"/>
          <w:numId w:val="1"/>
        </w:numPr>
        <w:tabs>
          <w:tab w:val="left" w:pos="953"/>
        </w:tabs>
        <w:ind w:right="313"/>
        <w:rPr>
          <w:sz w:val="24"/>
        </w:rPr>
      </w:pPr>
      <w:r>
        <w:rPr>
          <w:sz w:val="24"/>
        </w:rPr>
        <w:t>Salute, benessere, sicurezza e prevenzione: (rispetto a se, agli altri,agli spazi,agli oggetti) conoscenza del primo soccorso, sviluppo di stili di vita attivi per il miglioramento della salute intesa come benessere ( alimentazione, igiene, pratica motoria ) e conoscenza dei</w:t>
      </w:r>
    </w:p>
    <w:p w:rsidR="00A054CA" w:rsidRDefault="00A054CA" w:rsidP="00A054CA">
      <w:pPr>
        <w:pStyle w:val="Corpodeltesto"/>
        <w:ind w:left="953"/>
      </w:pPr>
      <w:r>
        <w:t xml:space="preserve">danni derivati dall’uso di sostanze </w:t>
      </w:r>
      <w:r>
        <w:rPr>
          <w:spacing w:val="-2"/>
        </w:rPr>
        <w:t>illecite.</w:t>
      </w:r>
    </w:p>
    <w:p w:rsidR="00A054CA" w:rsidRDefault="00A054CA" w:rsidP="00A054CA">
      <w:pPr>
        <w:pStyle w:val="Corpodeltesto"/>
      </w:pPr>
    </w:p>
    <w:p w:rsidR="00A054CA" w:rsidRDefault="00A054CA" w:rsidP="00A054CA">
      <w:pPr>
        <w:ind w:left="232"/>
        <w:rPr>
          <w:b/>
          <w:sz w:val="24"/>
        </w:rPr>
      </w:pPr>
      <w:r>
        <w:rPr>
          <w:b/>
          <w:spacing w:val="-2"/>
          <w:sz w:val="24"/>
        </w:rPr>
        <w:t>Competenze</w:t>
      </w:r>
    </w:p>
    <w:p w:rsidR="00A054CA" w:rsidRDefault="00A054CA" w:rsidP="00A054CA">
      <w:pPr>
        <w:pStyle w:val="Corpodeltesto"/>
        <w:rPr>
          <w:b/>
        </w:rPr>
      </w:pPr>
    </w:p>
    <w:p w:rsidR="00A054CA" w:rsidRDefault="00A054CA" w:rsidP="00A054CA">
      <w:pPr>
        <w:pStyle w:val="Paragrafoelenco"/>
        <w:numPr>
          <w:ilvl w:val="0"/>
          <w:numId w:val="2"/>
        </w:numPr>
        <w:tabs>
          <w:tab w:val="left" w:pos="953"/>
        </w:tabs>
        <w:ind w:right="241"/>
        <w:rPr>
          <w:sz w:val="24"/>
        </w:rPr>
      </w:pPr>
      <w:r>
        <w:rPr>
          <w:sz w:val="24"/>
        </w:rPr>
        <w:t>Si orienta negli ambiti motori e sportivi,utilizzando le tecnologie e riconoscendo le variazioni fisiologiche e le proprie potenzialità.</w:t>
      </w:r>
    </w:p>
    <w:p w:rsidR="00A054CA" w:rsidRDefault="00A054CA" w:rsidP="00A054CA">
      <w:pPr>
        <w:pStyle w:val="Paragrafoelenco"/>
        <w:numPr>
          <w:ilvl w:val="0"/>
          <w:numId w:val="2"/>
        </w:numPr>
        <w:tabs>
          <w:tab w:val="left" w:pos="953"/>
        </w:tabs>
        <w:ind w:right="231"/>
        <w:rPr>
          <w:sz w:val="24"/>
        </w:rPr>
      </w:pPr>
      <w:r>
        <w:rPr>
          <w:sz w:val="24"/>
        </w:rPr>
        <w:t xml:space="preserve">Esprime con creatività azioni, emozioni e sentimenti con finalità </w:t>
      </w:r>
      <w:proofErr w:type="spellStart"/>
      <w:r>
        <w:rPr>
          <w:sz w:val="24"/>
        </w:rPr>
        <w:t>comunicativo-espressiva</w:t>
      </w:r>
      <w:proofErr w:type="spellEnd"/>
      <w:r>
        <w:rPr>
          <w:sz w:val="24"/>
        </w:rPr>
        <w:t>,utilizzando più tecniche.</w:t>
      </w:r>
    </w:p>
    <w:p w:rsidR="00A054CA" w:rsidRDefault="00A054CA" w:rsidP="00A054CA">
      <w:pPr>
        <w:pStyle w:val="Paragrafoelenco"/>
        <w:numPr>
          <w:ilvl w:val="0"/>
          <w:numId w:val="2"/>
        </w:numPr>
        <w:tabs>
          <w:tab w:val="left" w:pos="953"/>
        </w:tabs>
        <w:spacing w:before="1"/>
        <w:ind w:right="240"/>
        <w:rPr>
          <w:sz w:val="24"/>
        </w:rPr>
      </w:pPr>
      <w:r>
        <w:rPr>
          <w:sz w:val="24"/>
        </w:rPr>
        <w:t>Pratica le attività sportive applicando tattiche e strategie,con fair play e attenzione all’aspetto sociale.</w:t>
      </w:r>
    </w:p>
    <w:p w:rsidR="00A054CA" w:rsidRDefault="00A054CA" w:rsidP="00A054CA">
      <w:pPr>
        <w:pStyle w:val="Paragrafoelenco"/>
        <w:numPr>
          <w:ilvl w:val="0"/>
          <w:numId w:val="2"/>
        </w:numPr>
        <w:tabs>
          <w:tab w:val="left" w:pos="953"/>
        </w:tabs>
        <w:ind w:right="242"/>
        <w:rPr>
          <w:sz w:val="24"/>
        </w:rPr>
      </w:pPr>
      <w:r>
        <w:rPr>
          <w:sz w:val="24"/>
        </w:rPr>
        <w:t xml:space="preserve">Adotta comportamenti attivi,insicurezza per migliorare la propria salute  e il proprio </w:t>
      </w:r>
      <w:r>
        <w:rPr>
          <w:spacing w:val="-2"/>
          <w:sz w:val="24"/>
        </w:rPr>
        <w:t>benessere.</w:t>
      </w:r>
    </w:p>
    <w:p w:rsidR="00A054CA" w:rsidRDefault="00A054CA" w:rsidP="00A054CA">
      <w:pPr>
        <w:spacing w:before="276"/>
        <w:ind w:left="232"/>
        <w:rPr>
          <w:b/>
          <w:sz w:val="24"/>
        </w:rPr>
      </w:pPr>
      <w:r>
        <w:rPr>
          <w:b/>
          <w:spacing w:val="-2"/>
          <w:sz w:val="24"/>
        </w:rPr>
        <w:t>Contenuti:</w:t>
      </w:r>
    </w:p>
    <w:p w:rsidR="00A054CA" w:rsidRDefault="00A054CA" w:rsidP="00A054CA">
      <w:pPr>
        <w:pStyle w:val="Corpodeltesto"/>
        <w:spacing w:before="47"/>
        <w:rPr>
          <w:b/>
          <w:sz w:val="2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03"/>
        <w:gridCol w:w="1606"/>
        <w:gridCol w:w="2352"/>
        <w:gridCol w:w="1596"/>
        <w:gridCol w:w="1426"/>
        <w:gridCol w:w="1092"/>
      </w:tblGrid>
      <w:tr w:rsidR="00A054CA" w:rsidTr="00A054CA">
        <w:trPr>
          <w:trHeight w:val="551"/>
        </w:trPr>
        <w:tc>
          <w:tcPr>
            <w:tcW w:w="1803" w:type="dxa"/>
            <w:tcBorders>
              <w:top w:val="single" w:sz="4" w:space="0" w:color="000000"/>
              <w:left w:val="single" w:sz="4" w:space="0" w:color="000000"/>
              <w:bottom w:val="single" w:sz="4" w:space="0" w:color="000000"/>
              <w:right w:val="single" w:sz="4" w:space="0" w:color="000000"/>
            </w:tcBorders>
            <w:hideMark/>
          </w:tcPr>
          <w:p w:rsidR="00A054CA" w:rsidRDefault="00A054CA">
            <w:pPr>
              <w:pStyle w:val="TableParagraph"/>
              <w:spacing w:line="275" w:lineRule="exact"/>
              <w:ind w:left="107"/>
              <w:rPr>
                <w:sz w:val="24"/>
              </w:rPr>
            </w:pPr>
            <w:r>
              <w:rPr>
                <w:spacing w:val="-2"/>
                <w:sz w:val="24"/>
              </w:rPr>
              <w:t>CONOSCENZE</w:t>
            </w:r>
          </w:p>
        </w:tc>
        <w:tc>
          <w:tcPr>
            <w:tcW w:w="1606" w:type="dxa"/>
            <w:tcBorders>
              <w:top w:val="single" w:sz="4" w:space="0" w:color="000000"/>
              <w:left w:val="single" w:sz="4" w:space="0" w:color="000000"/>
              <w:bottom w:val="single" w:sz="4" w:space="0" w:color="000000"/>
              <w:right w:val="single" w:sz="4" w:space="0" w:color="000000"/>
            </w:tcBorders>
            <w:hideMark/>
          </w:tcPr>
          <w:p w:rsidR="00A054CA" w:rsidRDefault="00A054CA">
            <w:pPr>
              <w:pStyle w:val="TableParagraph"/>
              <w:spacing w:line="275" w:lineRule="exact"/>
              <w:ind w:left="109"/>
              <w:rPr>
                <w:sz w:val="24"/>
              </w:rPr>
            </w:pPr>
            <w:r>
              <w:rPr>
                <w:spacing w:val="-2"/>
                <w:sz w:val="24"/>
              </w:rPr>
              <w:t>ABILITA’</w:t>
            </w:r>
          </w:p>
        </w:tc>
        <w:tc>
          <w:tcPr>
            <w:tcW w:w="2352" w:type="dxa"/>
            <w:tcBorders>
              <w:top w:val="single" w:sz="4" w:space="0" w:color="000000"/>
              <w:left w:val="single" w:sz="4" w:space="0" w:color="000000"/>
              <w:bottom w:val="single" w:sz="4" w:space="0" w:color="000000"/>
              <w:right w:val="single" w:sz="4" w:space="0" w:color="000000"/>
            </w:tcBorders>
            <w:hideMark/>
          </w:tcPr>
          <w:p w:rsidR="00A054CA" w:rsidRDefault="00A054CA">
            <w:pPr>
              <w:pStyle w:val="TableParagraph"/>
              <w:spacing w:line="276" w:lineRule="exact"/>
              <w:ind w:left="110" w:right="923"/>
              <w:rPr>
                <w:sz w:val="24"/>
              </w:rPr>
            </w:pPr>
            <w:r>
              <w:rPr>
                <w:spacing w:val="-2"/>
                <w:sz w:val="24"/>
              </w:rPr>
              <w:t>ATTIVITA DIDATTICA</w:t>
            </w:r>
          </w:p>
        </w:tc>
        <w:tc>
          <w:tcPr>
            <w:tcW w:w="1596" w:type="dxa"/>
            <w:tcBorders>
              <w:top w:val="single" w:sz="4" w:space="0" w:color="000000"/>
              <w:left w:val="single" w:sz="4" w:space="0" w:color="000000"/>
              <w:bottom w:val="single" w:sz="4" w:space="0" w:color="000000"/>
              <w:right w:val="single" w:sz="4" w:space="0" w:color="000000"/>
            </w:tcBorders>
            <w:hideMark/>
          </w:tcPr>
          <w:p w:rsidR="00A054CA" w:rsidRDefault="00A054CA">
            <w:pPr>
              <w:pStyle w:val="TableParagraph"/>
              <w:spacing w:line="275" w:lineRule="exact"/>
              <w:ind w:left="108"/>
              <w:rPr>
                <w:sz w:val="24"/>
              </w:rPr>
            </w:pPr>
            <w:r>
              <w:rPr>
                <w:spacing w:val="-2"/>
                <w:sz w:val="24"/>
              </w:rPr>
              <w:t>STRUMENTI</w:t>
            </w:r>
          </w:p>
        </w:tc>
        <w:tc>
          <w:tcPr>
            <w:tcW w:w="1426" w:type="dxa"/>
            <w:tcBorders>
              <w:top w:val="single" w:sz="4" w:space="0" w:color="000000"/>
              <w:left w:val="single" w:sz="4" w:space="0" w:color="000000"/>
              <w:bottom w:val="single" w:sz="4" w:space="0" w:color="000000"/>
              <w:right w:val="single" w:sz="4" w:space="0" w:color="000000"/>
            </w:tcBorders>
            <w:hideMark/>
          </w:tcPr>
          <w:p w:rsidR="00A054CA" w:rsidRDefault="00A054CA">
            <w:pPr>
              <w:pStyle w:val="TableParagraph"/>
              <w:spacing w:line="275" w:lineRule="exact"/>
              <w:ind w:left="108"/>
              <w:rPr>
                <w:sz w:val="24"/>
              </w:rPr>
            </w:pPr>
            <w:r>
              <w:rPr>
                <w:spacing w:val="-2"/>
                <w:sz w:val="24"/>
              </w:rPr>
              <w:t>VERIFICA</w:t>
            </w:r>
          </w:p>
        </w:tc>
        <w:tc>
          <w:tcPr>
            <w:tcW w:w="1092" w:type="dxa"/>
            <w:tcBorders>
              <w:top w:val="single" w:sz="4" w:space="0" w:color="000000"/>
              <w:left w:val="single" w:sz="4" w:space="0" w:color="000000"/>
              <w:bottom w:val="single" w:sz="4" w:space="0" w:color="000000"/>
              <w:right w:val="single" w:sz="4" w:space="0" w:color="000000"/>
            </w:tcBorders>
            <w:hideMark/>
          </w:tcPr>
          <w:p w:rsidR="00A054CA" w:rsidRDefault="00A054CA">
            <w:pPr>
              <w:pStyle w:val="TableParagraph"/>
              <w:spacing w:line="275" w:lineRule="exact"/>
              <w:ind w:left="110"/>
              <w:rPr>
                <w:sz w:val="24"/>
              </w:rPr>
            </w:pPr>
            <w:r>
              <w:rPr>
                <w:spacing w:val="-2"/>
                <w:sz w:val="24"/>
              </w:rPr>
              <w:t>TEMPI</w:t>
            </w:r>
          </w:p>
        </w:tc>
      </w:tr>
    </w:tbl>
    <w:p w:rsidR="00A054CA" w:rsidRDefault="00A054CA" w:rsidP="00A054CA">
      <w:pPr>
        <w:widowControl/>
        <w:autoSpaceDE/>
        <w:autoSpaceDN/>
        <w:rPr>
          <w:sz w:val="24"/>
        </w:rPr>
        <w:sectPr w:rsidR="00A054CA">
          <w:pgSz w:w="11910" w:h="16840"/>
          <w:pgMar w:top="1400" w:right="900" w:bottom="280" w:left="90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03"/>
        <w:gridCol w:w="1606"/>
        <w:gridCol w:w="2352"/>
        <w:gridCol w:w="1596"/>
        <w:gridCol w:w="1426"/>
        <w:gridCol w:w="1092"/>
      </w:tblGrid>
      <w:tr w:rsidR="00A054CA" w:rsidTr="00A054CA">
        <w:trPr>
          <w:trHeight w:val="2301"/>
        </w:trPr>
        <w:tc>
          <w:tcPr>
            <w:tcW w:w="1803" w:type="dxa"/>
            <w:vMerge w:val="restart"/>
            <w:tcBorders>
              <w:top w:val="single" w:sz="4" w:space="0" w:color="000000"/>
              <w:left w:val="single" w:sz="4" w:space="0" w:color="000000"/>
              <w:bottom w:val="single" w:sz="4" w:space="0" w:color="000000"/>
              <w:right w:val="single" w:sz="4" w:space="0" w:color="000000"/>
            </w:tcBorders>
            <w:hideMark/>
          </w:tcPr>
          <w:p w:rsidR="00A054CA" w:rsidRDefault="00A054CA">
            <w:pPr>
              <w:pStyle w:val="TableParagraph"/>
              <w:ind w:left="107"/>
              <w:rPr>
                <w:sz w:val="20"/>
              </w:rPr>
            </w:pPr>
            <w:r>
              <w:rPr>
                <w:b/>
                <w:sz w:val="20"/>
                <w:u w:val="single"/>
              </w:rPr>
              <w:t>AMBITO</w:t>
            </w:r>
            <w:r>
              <w:rPr>
                <w:b/>
                <w:spacing w:val="-5"/>
                <w:sz w:val="20"/>
              </w:rPr>
              <w:t>1</w:t>
            </w:r>
            <w:r>
              <w:rPr>
                <w:spacing w:val="-5"/>
                <w:sz w:val="20"/>
              </w:rPr>
              <w:t>:</w:t>
            </w:r>
          </w:p>
          <w:p w:rsidR="00A054CA" w:rsidRDefault="00A054CA">
            <w:pPr>
              <w:pStyle w:val="TableParagraph"/>
              <w:tabs>
                <w:tab w:val="left" w:pos="683"/>
                <w:tab w:val="left" w:pos="1028"/>
                <w:tab w:val="left" w:pos="1582"/>
              </w:tabs>
              <w:spacing w:before="1"/>
              <w:ind w:left="107" w:right="96"/>
              <w:rPr>
                <w:sz w:val="20"/>
              </w:rPr>
            </w:pPr>
            <w:r>
              <w:rPr>
                <w:spacing w:val="-2"/>
                <w:sz w:val="20"/>
              </w:rPr>
              <w:t>Conoscere</w:t>
            </w:r>
            <w:r>
              <w:rPr>
                <w:sz w:val="20"/>
              </w:rPr>
              <w:tab/>
            </w:r>
            <w:r>
              <w:rPr>
                <w:sz w:val="20"/>
              </w:rPr>
              <w:tab/>
            </w:r>
            <w:r>
              <w:rPr>
                <w:spacing w:val="-6"/>
                <w:sz w:val="20"/>
              </w:rPr>
              <w:t xml:space="preserve">il </w:t>
            </w:r>
            <w:r>
              <w:rPr>
                <w:sz w:val="20"/>
              </w:rPr>
              <w:t xml:space="preserve">proprio corpo e la </w:t>
            </w:r>
            <w:r>
              <w:rPr>
                <w:spacing w:val="-4"/>
                <w:sz w:val="20"/>
              </w:rPr>
              <w:t>sua</w:t>
            </w:r>
            <w:r>
              <w:rPr>
                <w:sz w:val="20"/>
              </w:rPr>
              <w:tab/>
            </w:r>
            <w:r>
              <w:rPr>
                <w:spacing w:val="-2"/>
                <w:sz w:val="20"/>
              </w:rPr>
              <w:t>funzionalità: posture,</w:t>
            </w:r>
            <w:r>
              <w:rPr>
                <w:sz w:val="20"/>
              </w:rPr>
              <w:tab/>
            </w:r>
            <w:r>
              <w:rPr>
                <w:spacing w:val="-2"/>
                <w:sz w:val="20"/>
              </w:rPr>
              <w:t xml:space="preserve">funzioni fisiologiche, </w:t>
            </w:r>
            <w:r>
              <w:rPr>
                <w:sz w:val="20"/>
              </w:rPr>
              <w:t>capacità motorie.</w:t>
            </w:r>
          </w:p>
          <w:p w:rsidR="00A054CA" w:rsidRDefault="00A054CA">
            <w:pPr>
              <w:pStyle w:val="TableParagraph"/>
              <w:ind w:left="107" w:right="96"/>
              <w:jc w:val="both"/>
              <w:rPr>
                <w:sz w:val="20"/>
              </w:rPr>
            </w:pPr>
            <w:r>
              <w:rPr>
                <w:sz w:val="20"/>
              </w:rPr>
              <w:t xml:space="preserve">Conoscere il ritmo delle e nelle azioni motorie e sportive anche in ambiente </w:t>
            </w:r>
            <w:r>
              <w:rPr>
                <w:spacing w:val="-2"/>
                <w:sz w:val="20"/>
              </w:rPr>
              <w:t>naturale.</w:t>
            </w:r>
          </w:p>
        </w:tc>
        <w:tc>
          <w:tcPr>
            <w:tcW w:w="1606" w:type="dxa"/>
            <w:vMerge w:val="restart"/>
            <w:tcBorders>
              <w:top w:val="single" w:sz="4" w:space="0" w:color="000000"/>
              <w:left w:val="single" w:sz="4" w:space="0" w:color="000000"/>
              <w:bottom w:val="single" w:sz="4" w:space="0" w:color="000000"/>
              <w:right w:val="single" w:sz="4" w:space="0" w:color="000000"/>
            </w:tcBorders>
          </w:tcPr>
          <w:p w:rsidR="00A054CA" w:rsidRDefault="00A054CA">
            <w:pPr>
              <w:pStyle w:val="TableParagraph"/>
              <w:spacing w:before="1"/>
              <w:rPr>
                <w:b/>
                <w:sz w:val="20"/>
              </w:rPr>
            </w:pPr>
          </w:p>
          <w:p w:rsidR="00A054CA" w:rsidRDefault="00A054CA">
            <w:pPr>
              <w:pStyle w:val="TableParagraph"/>
              <w:ind w:left="109" w:right="202"/>
              <w:rPr>
                <w:sz w:val="20"/>
              </w:rPr>
            </w:pPr>
            <w:r>
              <w:rPr>
                <w:spacing w:val="-2"/>
                <w:sz w:val="20"/>
              </w:rPr>
              <w:t xml:space="preserve">Realizzare </w:t>
            </w:r>
            <w:r>
              <w:rPr>
                <w:sz w:val="20"/>
              </w:rPr>
              <w:t>schemi motori funzionali alle attività motorie.</w:t>
            </w:r>
          </w:p>
          <w:p w:rsidR="00A054CA" w:rsidRDefault="00A054CA">
            <w:pPr>
              <w:pStyle w:val="TableParagraph"/>
              <w:spacing w:before="229"/>
              <w:ind w:left="109" w:right="330"/>
              <w:rPr>
                <w:sz w:val="20"/>
              </w:rPr>
            </w:pPr>
            <w:r>
              <w:rPr>
                <w:sz w:val="20"/>
              </w:rPr>
              <w:t xml:space="preserve">Ampliare le </w:t>
            </w:r>
            <w:r>
              <w:rPr>
                <w:spacing w:val="-2"/>
                <w:sz w:val="20"/>
              </w:rPr>
              <w:t xml:space="preserve">capacità </w:t>
            </w:r>
            <w:r>
              <w:rPr>
                <w:sz w:val="20"/>
              </w:rPr>
              <w:t xml:space="preserve">coordinative e </w:t>
            </w:r>
            <w:r>
              <w:rPr>
                <w:spacing w:val="-2"/>
                <w:sz w:val="20"/>
              </w:rPr>
              <w:t xml:space="preserve">condizionali realizzando </w:t>
            </w:r>
            <w:r>
              <w:rPr>
                <w:sz w:val="20"/>
              </w:rPr>
              <w:t xml:space="preserve">schemi motori </w:t>
            </w:r>
            <w:r>
              <w:rPr>
                <w:spacing w:val="-2"/>
                <w:sz w:val="20"/>
              </w:rPr>
              <w:t>complessi</w:t>
            </w:r>
          </w:p>
          <w:p w:rsidR="00A054CA" w:rsidRDefault="00A054CA">
            <w:pPr>
              <w:pStyle w:val="TableParagraph"/>
              <w:spacing w:before="1"/>
              <w:rPr>
                <w:b/>
                <w:sz w:val="20"/>
              </w:rPr>
            </w:pPr>
          </w:p>
          <w:p w:rsidR="00A054CA" w:rsidRDefault="00A054CA">
            <w:pPr>
              <w:pStyle w:val="TableParagraph"/>
              <w:ind w:left="109" w:right="93"/>
              <w:rPr>
                <w:sz w:val="20"/>
              </w:rPr>
            </w:pPr>
            <w:r>
              <w:rPr>
                <w:sz w:val="20"/>
              </w:rPr>
              <w:t xml:space="preserve">Riproduce il ritmo nei gesti e nelle azioni tecniche degli </w:t>
            </w:r>
            <w:r>
              <w:rPr>
                <w:spacing w:val="-2"/>
                <w:sz w:val="20"/>
              </w:rPr>
              <w:t>sport</w:t>
            </w:r>
          </w:p>
        </w:tc>
        <w:tc>
          <w:tcPr>
            <w:tcW w:w="2352" w:type="dxa"/>
            <w:vMerge w:val="restart"/>
            <w:tcBorders>
              <w:top w:val="single" w:sz="4" w:space="0" w:color="000000"/>
              <w:left w:val="single" w:sz="4" w:space="0" w:color="000000"/>
              <w:bottom w:val="single" w:sz="4" w:space="0" w:color="000000"/>
              <w:right w:val="single" w:sz="4" w:space="0" w:color="000000"/>
            </w:tcBorders>
          </w:tcPr>
          <w:p w:rsidR="00A054CA" w:rsidRDefault="00A054CA">
            <w:pPr>
              <w:pStyle w:val="TableParagraph"/>
              <w:spacing w:before="1"/>
              <w:rPr>
                <w:b/>
                <w:sz w:val="20"/>
              </w:rPr>
            </w:pPr>
          </w:p>
          <w:p w:rsidR="00A054CA" w:rsidRDefault="00A054CA">
            <w:pPr>
              <w:pStyle w:val="TableParagraph"/>
              <w:ind w:left="110" w:right="122"/>
              <w:rPr>
                <w:sz w:val="20"/>
              </w:rPr>
            </w:pPr>
            <w:r>
              <w:rPr>
                <w:sz w:val="20"/>
              </w:rPr>
              <w:t xml:space="preserve">Es. per sviluppare le capacità </w:t>
            </w:r>
            <w:proofErr w:type="spellStart"/>
            <w:r>
              <w:rPr>
                <w:sz w:val="20"/>
              </w:rPr>
              <w:t>condizionalie</w:t>
            </w:r>
            <w:proofErr w:type="spellEnd"/>
            <w:r>
              <w:rPr>
                <w:sz w:val="20"/>
              </w:rPr>
              <w:t xml:space="preserve"> </w:t>
            </w:r>
            <w:r>
              <w:rPr>
                <w:spacing w:val="-2"/>
                <w:sz w:val="20"/>
              </w:rPr>
              <w:t>coordinative.</w:t>
            </w:r>
          </w:p>
          <w:p w:rsidR="00A054CA" w:rsidRDefault="00A054CA">
            <w:pPr>
              <w:pStyle w:val="TableParagraph"/>
              <w:spacing w:before="1"/>
              <w:ind w:left="110" w:right="122"/>
              <w:rPr>
                <w:sz w:val="20"/>
              </w:rPr>
            </w:pPr>
            <w:r>
              <w:rPr>
                <w:sz w:val="20"/>
              </w:rPr>
              <w:t>Es. a corpo libero, con piccoli e grandi attrezzi. Es. a coppie.</w:t>
            </w:r>
          </w:p>
          <w:p w:rsidR="00A054CA" w:rsidRDefault="00A054CA">
            <w:pPr>
              <w:pStyle w:val="TableParagraph"/>
              <w:ind w:left="110" w:right="122"/>
              <w:rPr>
                <w:sz w:val="20"/>
              </w:rPr>
            </w:pPr>
            <w:r>
              <w:rPr>
                <w:sz w:val="20"/>
              </w:rPr>
              <w:t>Es. in ambiente naturale. Percorsi di destrezza.</w:t>
            </w:r>
          </w:p>
        </w:tc>
        <w:tc>
          <w:tcPr>
            <w:tcW w:w="1596" w:type="dxa"/>
            <w:vMerge w:val="restart"/>
            <w:tcBorders>
              <w:top w:val="single" w:sz="4" w:space="0" w:color="000000"/>
              <w:left w:val="single" w:sz="4" w:space="0" w:color="000000"/>
              <w:bottom w:val="single" w:sz="4" w:space="0" w:color="000000"/>
              <w:right w:val="single" w:sz="4" w:space="0" w:color="000000"/>
            </w:tcBorders>
          </w:tcPr>
          <w:p w:rsidR="00A054CA" w:rsidRDefault="00A054CA">
            <w:pPr>
              <w:pStyle w:val="TableParagraph"/>
              <w:spacing w:before="46"/>
              <w:rPr>
                <w:b/>
                <w:sz w:val="20"/>
              </w:rPr>
            </w:pPr>
          </w:p>
          <w:p w:rsidR="00A054CA" w:rsidRDefault="00A054CA">
            <w:pPr>
              <w:pStyle w:val="TableParagraph"/>
              <w:ind w:left="108" w:right="227"/>
              <w:rPr>
                <w:sz w:val="20"/>
              </w:rPr>
            </w:pPr>
            <w:r>
              <w:rPr>
                <w:sz w:val="20"/>
              </w:rPr>
              <w:t xml:space="preserve">Spazi chiusi e </w:t>
            </w:r>
            <w:r>
              <w:rPr>
                <w:spacing w:val="-2"/>
                <w:sz w:val="20"/>
              </w:rPr>
              <w:t xml:space="preserve">aperti (orienteering) Cronometro </w:t>
            </w:r>
            <w:r>
              <w:rPr>
                <w:sz w:val="20"/>
              </w:rPr>
              <w:t xml:space="preserve">Grandi attrezzi. Piccoli attrezzi. Usare il corpo dei </w:t>
            </w:r>
            <w:r>
              <w:rPr>
                <w:spacing w:val="-2"/>
                <w:sz w:val="20"/>
              </w:rPr>
              <w:t>compagni.</w:t>
            </w:r>
          </w:p>
        </w:tc>
        <w:tc>
          <w:tcPr>
            <w:tcW w:w="1426" w:type="dxa"/>
            <w:tcBorders>
              <w:top w:val="single" w:sz="4" w:space="0" w:color="000000"/>
              <w:left w:val="single" w:sz="4" w:space="0" w:color="000000"/>
              <w:bottom w:val="single" w:sz="4" w:space="0" w:color="000000"/>
              <w:right w:val="single" w:sz="4" w:space="0" w:color="000000"/>
            </w:tcBorders>
          </w:tcPr>
          <w:p w:rsidR="00A054CA" w:rsidRDefault="00A054CA">
            <w:pPr>
              <w:pStyle w:val="TableParagraph"/>
              <w:spacing w:before="1"/>
              <w:rPr>
                <w:b/>
                <w:sz w:val="20"/>
              </w:rPr>
            </w:pPr>
          </w:p>
          <w:p w:rsidR="00A054CA" w:rsidRDefault="00A054CA">
            <w:pPr>
              <w:pStyle w:val="TableParagraph"/>
              <w:ind w:left="108" w:right="184"/>
              <w:rPr>
                <w:sz w:val="20"/>
              </w:rPr>
            </w:pPr>
            <w:r>
              <w:rPr>
                <w:sz w:val="20"/>
              </w:rPr>
              <w:t xml:space="preserve">Test motori </w:t>
            </w:r>
            <w:r>
              <w:rPr>
                <w:spacing w:val="-2"/>
                <w:sz w:val="20"/>
              </w:rPr>
              <w:t xml:space="preserve">Verifiche fondamentali </w:t>
            </w:r>
            <w:r>
              <w:rPr>
                <w:sz w:val="20"/>
              </w:rPr>
              <w:t xml:space="preserve">di ginnastica. </w:t>
            </w:r>
            <w:r>
              <w:rPr>
                <w:spacing w:val="-2"/>
                <w:sz w:val="20"/>
              </w:rPr>
              <w:t>Verifica funicella Osservazione</w:t>
            </w:r>
          </w:p>
          <w:p w:rsidR="00A054CA" w:rsidRDefault="00A054CA">
            <w:pPr>
              <w:pStyle w:val="TableParagraph"/>
              <w:spacing w:line="230" w:lineRule="atLeast"/>
              <w:ind w:left="108" w:right="351"/>
              <w:rPr>
                <w:sz w:val="20"/>
              </w:rPr>
            </w:pPr>
            <w:r>
              <w:rPr>
                <w:spacing w:val="-2"/>
                <w:sz w:val="20"/>
              </w:rPr>
              <w:t xml:space="preserve">sistematica </w:t>
            </w:r>
            <w:r>
              <w:rPr>
                <w:sz w:val="20"/>
              </w:rPr>
              <w:t>degli alunni</w:t>
            </w:r>
          </w:p>
        </w:tc>
        <w:tc>
          <w:tcPr>
            <w:tcW w:w="1092" w:type="dxa"/>
            <w:vMerge w:val="restart"/>
            <w:tcBorders>
              <w:top w:val="single" w:sz="4" w:space="0" w:color="000000"/>
              <w:left w:val="single" w:sz="4" w:space="0" w:color="000000"/>
              <w:bottom w:val="single" w:sz="4" w:space="0" w:color="000000"/>
              <w:right w:val="single" w:sz="4" w:space="0" w:color="000000"/>
            </w:tcBorders>
            <w:hideMark/>
          </w:tcPr>
          <w:p w:rsidR="00A054CA" w:rsidRDefault="00A054CA">
            <w:pPr>
              <w:pStyle w:val="TableParagraph"/>
              <w:ind w:left="110" w:right="453"/>
              <w:rPr>
                <w:sz w:val="20"/>
              </w:rPr>
            </w:pPr>
            <w:r>
              <w:rPr>
                <w:spacing w:val="-2"/>
                <w:sz w:val="20"/>
              </w:rPr>
              <w:t>Tutto l’anno</w:t>
            </w:r>
          </w:p>
        </w:tc>
      </w:tr>
      <w:tr w:rsidR="00A054CA" w:rsidTr="00A054CA">
        <w:trPr>
          <w:trHeight w:val="520"/>
        </w:trPr>
        <w:tc>
          <w:tcPr>
            <w:tcW w:w="1803" w:type="dxa"/>
            <w:vMerge/>
            <w:tcBorders>
              <w:top w:val="single" w:sz="4" w:space="0" w:color="000000"/>
              <w:left w:val="single" w:sz="4" w:space="0" w:color="000000"/>
              <w:bottom w:val="single" w:sz="4" w:space="0" w:color="000000"/>
              <w:right w:val="single" w:sz="4" w:space="0" w:color="000000"/>
            </w:tcBorders>
            <w:vAlign w:val="center"/>
            <w:hideMark/>
          </w:tcPr>
          <w:p w:rsidR="00A054CA" w:rsidRDefault="00A054CA">
            <w:pPr>
              <w:widowControl/>
              <w:autoSpaceDE/>
              <w:autoSpaceDN/>
              <w:rPr>
                <w:sz w:val="20"/>
              </w:rPr>
            </w:pPr>
          </w:p>
        </w:tc>
        <w:tc>
          <w:tcPr>
            <w:tcW w:w="1606" w:type="dxa"/>
            <w:vMerge/>
            <w:tcBorders>
              <w:top w:val="single" w:sz="4" w:space="0" w:color="000000"/>
              <w:left w:val="single" w:sz="4" w:space="0" w:color="000000"/>
              <w:bottom w:val="single" w:sz="4" w:space="0" w:color="000000"/>
              <w:right w:val="single" w:sz="4" w:space="0" w:color="000000"/>
            </w:tcBorders>
            <w:vAlign w:val="center"/>
            <w:hideMark/>
          </w:tcPr>
          <w:p w:rsidR="00A054CA" w:rsidRDefault="00A054CA">
            <w:pPr>
              <w:widowControl/>
              <w:autoSpaceDE/>
              <w:autoSpaceDN/>
              <w:rPr>
                <w:sz w:val="20"/>
              </w:rPr>
            </w:pPr>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A054CA" w:rsidRDefault="00A054CA">
            <w:pPr>
              <w:widowControl/>
              <w:autoSpaceDE/>
              <w:autoSpaceDN/>
              <w:rPr>
                <w:sz w:val="20"/>
              </w:rPr>
            </w:pPr>
          </w:p>
        </w:tc>
        <w:tc>
          <w:tcPr>
            <w:tcW w:w="1596" w:type="dxa"/>
            <w:vMerge/>
            <w:tcBorders>
              <w:top w:val="single" w:sz="4" w:space="0" w:color="000000"/>
              <w:left w:val="single" w:sz="4" w:space="0" w:color="000000"/>
              <w:bottom w:val="single" w:sz="4" w:space="0" w:color="000000"/>
              <w:right w:val="single" w:sz="4" w:space="0" w:color="000000"/>
            </w:tcBorders>
            <w:vAlign w:val="center"/>
            <w:hideMark/>
          </w:tcPr>
          <w:p w:rsidR="00A054CA" w:rsidRDefault="00A054CA">
            <w:pPr>
              <w:widowControl/>
              <w:autoSpaceDE/>
              <w:autoSpaceDN/>
              <w:rPr>
                <w:sz w:val="20"/>
              </w:rPr>
            </w:pPr>
          </w:p>
        </w:tc>
        <w:tc>
          <w:tcPr>
            <w:tcW w:w="1426" w:type="dxa"/>
            <w:tcBorders>
              <w:top w:val="single" w:sz="4" w:space="0" w:color="000000"/>
              <w:left w:val="single" w:sz="4" w:space="0" w:color="000000"/>
              <w:bottom w:val="single" w:sz="4" w:space="0" w:color="000000"/>
              <w:right w:val="single" w:sz="4" w:space="0" w:color="000000"/>
            </w:tcBorders>
            <w:hideMark/>
          </w:tcPr>
          <w:p w:rsidR="00A054CA" w:rsidRDefault="00A054CA">
            <w:pPr>
              <w:pStyle w:val="TableParagraph"/>
              <w:ind w:left="108" w:right="535"/>
              <w:rPr>
                <w:sz w:val="20"/>
              </w:rPr>
            </w:pPr>
            <w:r>
              <w:rPr>
                <w:spacing w:val="-2"/>
                <w:sz w:val="20"/>
              </w:rPr>
              <w:t>LIVELLI MINIMI</w:t>
            </w:r>
          </w:p>
        </w:tc>
        <w:tc>
          <w:tcPr>
            <w:tcW w:w="1092" w:type="dxa"/>
            <w:vMerge/>
            <w:tcBorders>
              <w:top w:val="single" w:sz="4" w:space="0" w:color="000000"/>
              <w:left w:val="single" w:sz="4" w:space="0" w:color="000000"/>
              <w:bottom w:val="single" w:sz="4" w:space="0" w:color="000000"/>
              <w:right w:val="single" w:sz="4" w:space="0" w:color="000000"/>
            </w:tcBorders>
            <w:vAlign w:val="center"/>
            <w:hideMark/>
          </w:tcPr>
          <w:p w:rsidR="00A054CA" w:rsidRDefault="00A054CA">
            <w:pPr>
              <w:widowControl/>
              <w:autoSpaceDE/>
              <w:autoSpaceDN/>
              <w:rPr>
                <w:sz w:val="20"/>
              </w:rPr>
            </w:pPr>
          </w:p>
        </w:tc>
      </w:tr>
      <w:tr w:rsidR="00A054CA" w:rsidTr="00A054CA">
        <w:trPr>
          <w:trHeight w:val="2299"/>
        </w:trPr>
        <w:tc>
          <w:tcPr>
            <w:tcW w:w="1803" w:type="dxa"/>
            <w:vMerge/>
            <w:tcBorders>
              <w:top w:val="single" w:sz="4" w:space="0" w:color="000000"/>
              <w:left w:val="single" w:sz="4" w:space="0" w:color="000000"/>
              <w:bottom w:val="single" w:sz="4" w:space="0" w:color="000000"/>
              <w:right w:val="single" w:sz="4" w:space="0" w:color="000000"/>
            </w:tcBorders>
            <w:vAlign w:val="center"/>
            <w:hideMark/>
          </w:tcPr>
          <w:p w:rsidR="00A054CA" w:rsidRDefault="00A054CA">
            <w:pPr>
              <w:widowControl/>
              <w:autoSpaceDE/>
              <w:autoSpaceDN/>
              <w:rPr>
                <w:sz w:val="20"/>
              </w:rPr>
            </w:pPr>
          </w:p>
        </w:tc>
        <w:tc>
          <w:tcPr>
            <w:tcW w:w="1606" w:type="dxa"/>
            <w:vMerge/>
            <w:tcBorders>
              <w:top w:val="single" w:sz="4" w:space="0" w:color="000000"/>
              <w:left w:val="single" w:sz="4" w:space="0" w:color="000000"/>
              <w:bottom w:val="single" w:sz="4" w:space="0" w:color="000000"/>
              <w:right w:val="single" w:sz="4" w:space="0" w:color="000000"/>
            </w:tcBorders>
            <w:vAlign w:val="center"/>
            <w:hideMark/>
          </w:tcPr>
          <w:p w:rsidR="00A054CA" w:rsidRDefault="00A054CA">
            <w:pPr>
              <w:widowControl/>
              <w:autoSpaceDE/>
              <w:autoSpaceDN/>
              <w:rPr>
                <w:sz w:val="20"/>
              </w:rPr>
            </w:pPr>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A054CA" w:rsidRDefault="00A054CA">
            <w:pPr>
              <w:widowControl/>
              <w:autoSpaceDE/>
              <w:autoSpaceDN/>
              <w:rPr>
                <w:sz w:val="20"/>
              </w:rPr>
            </w:pPr>
          </w:p>
        </w:tc>
        <w:tc>
          <w:tcPr>
            <w:tcW w:w="1596" w:type="dxa"/>
            <w:vMerge/>
            <w:tcBorders>
              <w:top w:val="single" w:sz="4" w:space="0" w:color="000000"/>
              <w:left w:val="single" w:sz="4" w:space="0" w:color="000000"/>
              <w:bottom w:val="single" w:sz="4" w:space="0" w:color="000000"/>
              <w:right w:val="single" w:sz="4" w:space="0" w:color="000000"/>
            </w:tcBorders>
            <w:vAlign w:val="center"/>
            <w:hideMark/>
          </w:tcPr>
          <w:p w:rsidR="00A054CA" w:rsidRDefault="00A054CA">
            <w:pPr>
              <w:widowControl/>
              <w:autoSpaceDE/>
              <w:autoSpaceDN/>
              <w:rPr>
                <w:sz w:val="20"/>
              </w:rPr>
            </w:pPr>
          </w:p>
        </w:tc>
        <w:tc>
          <w:tcPr>
            <w:tcW w:w="1426" w:type="dxa"/>
            <w:tcBorders>
              <w:top w:val="single" w:sz="4" w:space="0" w:color="000000"/>
              <w:left w:val="single" w:sz="4" w:space="0" w:color="000000"/>
              <w:bottom w:val="single" w:sz="4" w:space="0" w:color="000000"/>
              <w:right w:val="single" w:sz="4" w:space="0" w:color="000000"/>
            </w:tcBorders>
            <w:hideMark/>
          </w:tcPr>
          <w:p w:rsidR="00A054CA" w:rsidRDefault="00A054CA">
            <w:pPr>
              <w:pStyle w:val="TableParagraph"/>
              <w:ind w:left="108" w:right="184"/>
              <w:rPr>
                <w:sz w:val="20"/>
              </w:rPr>
            </w:pPr>
            <w:r>
              <w:rPr>
                <w:sz w:val="20"/>
              </w:rPr>
              <w:t xml:space="preserve">Esegue azioni motorie e </w:t>
            </w:r>
            <w:r>
              <w:rPr>
                <w:spacing w:val="-2"/>
                <w:sz w:val="20"/>
              </w:rPr>
              <w:t xml:space="preserve">sportive utilizzando indicazioni date, applicandole </w:t>
            </w:r>
            <w:r>
              <w:rPr>
                <w:sz w:val="20"/>
              </w:rPr>
              <w:t>al contesto e alle proprie</w:t>
            </w:r>
          </w:p>
          <w:p w:rsidR="00A054CA" w:rsidRDefault="00A054CA">
            <w:pPr>
              <w:pStyle w:val="TableParagraph"/>
              <w:spacing w:line="209" w:lineRule="exact"/>
              <w:ind w:left="108"/>
              <w:rPr>
                <w:sz w:val="20"/>
              </w:rPr>
            </w:pPr>
            <w:r>
              <w:rPr>
                <w:spacing w:val="-2"/>
                <w:sz w:val="20"/>
              </w:rPr>
              <w:t>potenzialità.</w:t>
            </w:r>
          </w:p>
        </w:tc>
        <w:tc>
          <w:tcPr>
            <w:tcW w:w="1092" w:type="dxa"/>
            <w:vMerge/>
            <w:tcBorders>
              <w:top w:val="single" w:sz="4" w:space="0" w:color="000000"/>
              <w:left w:val="single" w:sz="4" w:space="0" w:color="000000"/>
              <w:bottom w:val="single" w:sz="4" w:space="0" w:color="000000"/>
              <w:right w:val="single" w:sz="4" w:space="0" w:color="000000"/>
            </w:tcBorders>
            <w:vAlign w:val="center"/>
            <w:hideMark/>
          </w:tcPr>
          <w:p w:rsidR="00A054CA" w:rsidRDefault="00A054CA">
            <w:pPr>
              <w:widowControl/>
              <w:autoSpaceDE/>
              <w:autoSpaceDN/>
              <w:rPr>
                <w:sz w:val="20"/>
              </w:rPr>
            </w:pPr>
          </w:p>
        </w:tc>
      </w:tr>
      <w:tr w:rsidR="00A054CA" w:rsidTr="00A054CA">
        <w:trPr>
          <w:trHeight w:val="2301"/>
        </w:trPr>
        <w:tc>
          <w:tcPr>
            <w:tcW w:w="1803" w:type="dxa"/>
            <w:vMerge w:val="restart"/>
            <w:tcBorders>
              <w:top w:val="single" w:sz="4" w:space="0" w:color="000000"/>
              <w:left w:val="single" w:sz="4" w:space="0" w:color="000000"/>
              <w:bottom w:val="single" w:sz="4" w:space="0" w:color="000000"/>
              <w:right w:val="single" w:sz="4" w:space="0" w:color="000000"/>
            </w:tcBorders>
            <w:hideMark/>
          </w:tcPr>
          <w:p w:rsidR="00A054CA" w:rsidRDefault="00A054CA">
            <w:pPr>
              <w:pStyle w:val="TableParagraph"/>
              <w:ind w:left="107"/>
              <w:jc w:val="both"/>
              <w:rPr>
                <w:b/>
                <w:sz w:val="20"/>
              </w:rPr>
            </w:pPr>
            <w:r>
              <w:rPr>
                <w:b/>
                <w:sz w:val="20"/>
                <w:u w:val="single"/>
              </w:rPr>
              <w:t>AMBITO2</w:t>
            </w:r>
            <w:r>
              <w:rPr>
                <w:b/>
                <w:spacing w:val="-10"/>
                <w:sz w:val="20"/>
                <w:u w:val="single"/>
              </w:rPr>
              <w:t>:</w:t>
            </w:r>
          </w:p>
          <w:p w:rsidR="00A054CA" w:rsidRDefault="00A054CA">
            <w:pPr>
              <w:pStyle w:val="TableParagraph"/>
              <w:tabs>
                <w:tab w:val="left" w:pos="1151"/>
                <w:tab w:val="left" w:pos="1549"/>
              </w:tabs>
              <w:ind w:left="107" w:right="95"/>
              <w:jc w:val="both"/>
              <w:rPr>
                <w:sz w:val="20"/>
              </w:rPr>
            </w:pPr>
            <w:r>
              <w:rPr>
                <w:spacing w:val="-2"/>
                <w:sz w:val="20"/>
              </w:rPr>
              <w:t>Conosce</w:t>
            </w:r>
            <w:r>
              <w:rPr>
                <w:sz w:val="20"/>
              </w:rPr>
              <w:tab/>
            </w:r>
            <w:r>
              <w:rPr>
                <w:sz w:val="20"/>
              </w:rPr>
              <w:tab/>
            </w:r>
            <w:r>
              <w:rPr>
                <w:spacing w:val="-6"/>
                <w:sz w:val="20"/>
              </w:rPr>
              <w:t xml:space="preserve">le </w:t>
            </w:r>
            <w:r>
              <w:rPr>
                <w:sz w:val="20"/>
              </w:rPr>
              <w:t xml:space="preserve">modalità di utilizzo </w:t>
            </w:r>
            <w:r>
              <w:rPr>
                <w:spacing w:val="-5"/>
                <w:sz w:val="20"/>
              </w:rPr>
              <w:t>dei</w:t>
            </w:r>
            <w:r>
              <w:rPr>
                <w:sz w:val="20"/>
              </w:rPr>
              <w:tab/>
            </w:r>
            <w:r>
              <w:rPr>
                <w:spacing w:val="-2"/>
                <w:sz w:val="20"/>
              </w:rPr>
              <w:t>diversi</w:t>
            </w:r>
          </w:p>
          <w:p w:rsidR="00A054CA" w:rsidRDefault="00A054CA">
            <w:pPr>
              <w:pStyle w:val="TableParagraph"/>
              <w:tabs>
                <w:tab w:val="left" w:pos="1395"/>
              </w:tabs>
              <w:ind w:left="107" w:right="97"/>
              <w:jc w:val="both"/>
              <w:rPr>
                <w:sz w:val="20"/>
              </w:rPr>
            </w:pPr>
            <w:r>
              <w:rPr>
                <w:spacing w:val="-2"/>
                <w:sz w:val="20"/>
              </w:rPr>
              <w:t>linguaggi</w:t>
            </w:r>
            <w:r>
              <w:rPr>
                <w:sz w:val="20"/>
              </w:rPr>
              <w:tab/>
            </w:r>
            <w:r>
              <w:rPr>
                <w:spacing w:val="-4"/>
                <w:sz w:val="20"/>
              </w:rPr>
              <w:t xml:space="preserve">non </w:t>
            </w:r>
            <w:r>
              <w:rPr>
                <w:spacing w:val="-2"/>
                <w:sz w:val="20"/>
              </w:rPr>
              <w:t>verbali.</w:t>
            </w:r>
          </w:p>
          <w:p w:rsidR="00A054CA" w:rsidRDefault="00A054CA">
            <w:pPr>
              <w:pStyle w:val="TableParagraph"/>
              <w:tabs>
                <w:tab w:val="left" w:pos="1549"/>
              </w:tabs>
              <w:ind w:left="107"/>
              <w:jc w:val="both"/>
              <w:rPr>
                <w:sz w:val="20"/>
              </w:rPr>
            </w:pPr>
            <w:r>
              <w:rPr>
                <w:spacing w:val="-2"/>
                <w:sz w:val="20"/>
              </w:rPr>
              <w:t>Riconosce</w:t>
            </w:r>
            <w:r>
              <w:rPr>
                <w:sz w:val="20"/>
              </w:rPr>
              <w:tab/>
            </w:r>
            <w:r>
              <w:rPr>
                <w:spacing w:val="-5"/>
                <w:sz w:val="20"/>
              </w:rPr>
              <w:t>le</w:t>
            </w:r>
          </w:p>
          <w:p w:rsidR="00A054CA" w:rsidRDefault="00A054CA">
            <w:pPr>
              <w:pStyle w:val="TableParagraph"/>
              <w:tabs>
                <w:tab w:val="left" w:pos="1483"/>
                <w:tab w:val="left" w:pos="1604"/>
              </w:tabs>
              <w:spacing w:before="1"/>
              <w:ind w:left="107" w:right="96"/>
              <w:rPr>
                <w:sz w:val="20"/>
              </w:rPr>
            </w:pPr>
            <w:r>
              <w:rPr>
                <w:spacing w:val="-2"/>
                <w:sz w:val="20"/>
              </w:rPr>
              <w:t>differenze</w:t>
            </w:r>
            <w:r>
              <w:rPr>
                <w:sz w:val="20"/>
              </w:rPr>
              <w:tab/>
            </w:r>
            <w:r>
              <w:rPr>
                <w:spacing w:val="-4"/>
                <w:sz w:val="20"/>
              </w:rPr>
              <w:t xml:space="preserve">tra </w:t>
            </w:r>
            <w:r>
              <w:rPr>
                <w:spacing w:val="-2"/>
                <w:sz w:val="20"/>
              </w:rPr>
              <w:t>movimento biomeccanico</w:t>
            </w:r>
            <w:r>
              <w:rPr>
                <w:sz w:val="20"/>
              </w:rPr>
              <w:tab/>
            </w:r>
            <w:r>
              <w:rPr>
                <w:spacing w:val="-6"/>
                <w:sz w:val="20"/>
              </w:rPr>
              <w:t xml:space="preserve">ed </w:t>
            </w:r>
            <w:r>
              <w:rPr>
                <w:spacing w:val="-2"/>
                <w:sz w:val="20"/>
              </w:rPr>
              <w:t>espressivo</w:t>
            </w:r>
            <w:r>
              <w:rPr>
                <w:sz w:val="20"/>
              </w:rPr>
              <w:tab/>
            </w:r>
            <w:r>
              <w:rPr>
                <w:sz w:val="20"/>
              </w:rPr>
              <w:tab/>
            </w:r>
            <w:r>
              <w:rPr>
                <w:spacing w:val="-10"/>
                <w:sz w:val="20"/>
              </w:rPr>
              <w:t>e</w:t>
            </w:r>
          </w:p>
          <w:p w:rsidR="00A054CA" w:rsidRDefault="00A054CA">
            <w:pPr>
              <w:pStyle w:val="TableParagraph"/>
              <w:tabs>
                <w:tab w:val="left" w:pos="1551"/>
              </w:tabs>
              <w:ind w:left="107" w:right="95"/>
              <w:jc w:val="both"/>
              <w:rPr>
                <w:sz w:val="20"/>
              </w:rPr>
            </w:pPr>
            <w:r>
              <w:rPr>
                <w:spacing w:val="-2"/>
                <w:sz w:val="20"/>
              </w:rPr>
              <w:t>riconosce</w:t>
            </w:r>
            <w:r>
              <w:rPr>
                <w:sz w:val="20"/>
              </w:rPr>
              <w:tab/>
            </w:r>
            <w:r>
              <w:rPr>
                <w:spacing w:val="-6"/>
                <w:sz w:val="20"/>
              </w:rPr>
              <w:t xml:space="preserve">le </w:t>
            </w:r>
            <w:r>
              <w:rPr>
                <w:sz w:val="20"/>
              </w:rPr>
              <w:t xml:space="preserve">caratteristiche della musica e del ritmo in funzione del </w:t>
            </w:r>
            <w:r>
              <w:rPr>
                <w:spacing w:val="-2"/>
                <w:sz w:val="20"/>
              </w:rPr>
              <w:t>movimento</w:t>
            </w:r>
          </w:p>
        </w:tc>
        <w:tc>
          <w:tcPr>
            <w:tcW w:w="1606" w:type="dxa"/>
            <w:vMerge w:val="restart"/>
            <w:tcBorders>
              <w:top w:val="single" w:sz="4" w:space="0" w:color="000000"/>
              <w:left w:val="single" w:sz="4" w:space="0" w:color="000000"/>
              <w:bottom w:val="single" w:sz="4" w:space="0" w:color="000000"/>
              <w:right w:val="single" w:sz="4" w:space="0" w:color="000000"/>
            </w:tcBorders>
          </w:tcPr>
          <w:p w:rsidR="00A054CA" w:rsidRDefault="00A054CA">
            <w:pPr>
              <w:pStyle w:val="TableParagraph"/>
              <w:rPr>
                <w:b/>
                <w:sz w:val="20"/>
              </w:rPr>
            </w:pPr>
          </w:p>
          <w:p w:rsidR="00A054CA" w:rsidRDefault="00A054CA">
            <w:pPr>
              <w:pStyle w:val="TableParagraph"/>
              <w:ind w:left="109" w:right="93"/>
              <w:rPr>
                <w:sz w:val="20"/>
              </w:rPr>
            </w:pPr>
            <w:r>
              <w:rPr>
                <w:sz w:val="20"/>
              </w:rPr>
              <w:t xml:space="preserve">Comprendere e </w:t>
            </w:r>
            <w:r>
              <w:rPr>
                <w:spacing w:val="-2"/>
                <w:sz w:val="20"/>
              </w:rPr>
              <w:t xml:space="preserve">produrre consapevolmente </w:t>
            </w:r>
            <w:r>
              <w:rPr>
                <w:sz w:val="20"/>
              </w:rPr>
              <w:t xml:space="preserve">i linguaggi non </w:t>
            </w:r>
            <w:r>
              <w:rPr>
                <w:spacing w:val="-2"/>
                <w:sz w:val="20"/>
              </w:rPr>
              <w:t>verbali.</w:t>
            </w:r>
          </w:p>
          <w:p w:rsidR="00A054CA" w:rsidRDefault="00A054CA">
            <w:pPr>
              <w:pStyle w:val="TableParagraph"/>
              <w:rPr>
                <w:b/>
                <w:sz w:val="20"/>
              </w:rPr>
            </w:pPr>
          </w:p>
          <w:p w:rsidR="00A054CA" w:rsidRDefault="00A054CA">
            <w:pPr>
              <w:pStyle w:val="TableParagraph"/>
              <w:spacing w:before="1"/>
              <w:ind w:left="109" w:right="202"/>
              <w:rPr>
                <w:sz w:val="20"/>
              </w:rPr>
            </w:pPr>
            <w:r>
              <w:rPr>
                <w:sz w:val="20"/>
              </w:rPr>
              <w:t xml:space="preserve">Ideare e </w:t>
            </w:r>
            <w:r>
              <w:rPr>
                <w:spacing w:val="-2"/>
                <w:sz w:val="20"/>
              </w:rPr>
              <w:t xml:space="preserve">comprendere sequenze </w:t>
            </w:r>
            <w:r>
              <w:rPr>
                <w:sz w:val="20"/>
              </w:rPr>
              <w:t xml:space="preserve">ritmiche di </w:t>
            </w:r>
            <w:r>
              <w:rPr>
                <w:spacing w:val="-2"/>
                <w:sz w:val="20"/>
              </w:rPr>
              <w:t>movimento.</w:t>
            </w:r>
          </w:p>
        </w:tc>
        <w:tc>
          <w:tcPr>
            <w:tcW w:w="2352" w:type="dxa"/>
            <w:vMerge w:val="restart"/>
            <w:tcBorders>
              <w:top w:val="single" w:sz="4" w:space="0" w:color="000000"/>
              <w:left w:val="single" w:sz="4" w:space="0" w:color="000000"/>
              <w:bottom w:val="single" w:sz="4" w:space="0" w:color="000000"/>
              <w:right w:val="single" w:sz="4" w:space="0" w:color="000000"/>
            </w:tcBorders>
          </w:tcPr>
          <w:p w:rsidR="00A054CA" w:rsidRDefault="00A054CA">
            <w:pPr>
              <w:pStyle w:val="TableParagraph"/>
              <w:rPr>
                <w:b/>
                <w:sz w:val="20"/>
              </w:rPr>
            </w:pPr>
          </w:p>
          <w:p w:rsidR="00A054CA" w:rsidRDefault="00A054CA">
            <w:pPr>
              <w:pStyle w:val="TableParagraph"/>
              <w:ind w:left="110" w:right="122"/>
              <w:rPr>
                <w:sz w:val="20"/>
              </w:rPr>
            </w:pPr>
            <w:r>
              <w:rPr>
                <w:sz w:val="20"/>
              </w:rPr>
              <w:t>Esercizi a corpo libero Esercizi alla spalliera Esercizi a coppie</w:t>
            </w:r>
          </w:p>
          <w:p w:rsidR="00A054CA" w:rsidRDefault="00A054CA">
            <w:pPr>
              <w:pStyle w:val="TableParagraph"/>
              <w:spacing w:line="229" w:lineRule="exact"/>
              <w:ind w:left="110"/>
              <w:rPr>
                <w:sz w:val="20"/>
              </w:rPr>
            </w:pPr>
            <w:r>
              <w:rPr>
                <w:spacing w:val="-2"/>
                <w:sz w:val="20"/>
              </w:rPr>
              <w:t>L’acro-sport</w:t>
            </w:r>
          </w:p>
          <w:p w:rsidR="00A054CA" w:rsidRDefault="00A054CA">
            <w:pPr>
              <w:pStyle w:val="TableParagraph"/>
              <w:spacing w:before="1"/>
              <w:ind w:left="110" w:right="122"/>
              <w:rPr>
                <w:sz w:val="20"/>
              </w:rPr>
            </w:pPr>
            <w:r>
              <w:rPr>
                <w:sz w:val="20"/>
              </w:rPr>
              <w:t xml:space="preserve">Creatività individuale e di </w:t>
            </w:r>
            <w:r>
              <w:rPr>
                <w:spacing w:val="-4"/>
                <w:sz w:val="20"/>
              </w:rPr>
              <w:t>team</w:t>
            </w:r>
          </w:p>
        </w:tc>
        <w:tc>
          <w:tcPr>
            <w:tcW w:w="1596" w:type="dxa"/>
            <w:vMerge w:val="restart"/>
            <w:tcBorders>
              <w:top w:val="single" w:sz="4" w:space="0" w:color="000000"/>
              <w:left w:val="single" w:sz="4" w:space="0" w:color="000000"/>
              <w:bottom w:val="single" w:sz="4" w:space="0" w:color="000000"/>
              <w:right w:val="single" w:sz="4" w:space="0" w:color="000000"/>
            </w:tcBorders>
          </w:tcPr>
          <w:p w:rsidR="00A054CA" w:rsidRDefault="00A054CA">
            <w:pPr>
              <w:pStyle w:val="TableParagraph"/>
              <w:rPr>
                <w:b/>
                <w:sz w:val="20"/>
              </w:rPr>
            </w:pPr>
          </w:p>
          <w:p w:rsidR="00A054CA" w:rsidRDefault="00A054CA">
            <w:pPr>
              <w:pStyle w:val="TableParagraph"/>
              <w:ind w:left="108" w:right="277"/>
              <w:rPr>
                <w:sz w:val="20"/>
              </w:rPr>
            </w:pPr>
            <w:r>
              <w:rPr>
                <w:sz w:val="20"/>
              </w:rPr>
              <w:t xml:space="preserve">Grandi attrezzi Piccoli attrezzi Corpo delle </w:t>
            </w:r>
            <w:r>
              <w:rPr>
                <w:spacing w:val="-2"/>
                <w:sz w:val="20"/>
              </w:rPr>
              <w:t>compagne.</w:t>
            </w:r>
          </w:p>
          <w:p w:rsidR="00A054CA" w:rsidRDefault="00A054CA">
            <w:pPr>
              <w:pStyle w:val="TableParagraph"/>
              <w:spacing w:line="229" w:lineRule="exact"/>
              <w:ind w:left="108"/>
              <w:rPr>
                <w:sz w:val="20"/>
              </w:rPr>
            </w:pPr>
            <w:r>
              <w:rPr>
                <w:spacing w:val="-2"/>
                <w:sz w:val="20"/>
              </w:rPr>
              <w:t>Casse</w:t>
            </w:r>
          </w:p>
        </w:tc>
        <w:tc>
          <w:tcPr>
            <w:tcW w:w="1426" w:type="dxa"/>
            <w:tcBorders>
              <w:top w:val="single" w:sz="4" w:space="0" w:color="000000"/>
              <w:left w:val="single" w:sz="4" w:space="0" w:color="000000"/>
              <w:bottom w:val="single" w:sz="4" w:space="0" w:color="000000"/>
              <w:right w:val="single" w:sz="4" w:space="0" w:color="000000"/>
            </w:tcBorders>
          </w:tcPr>
          <w:p w:rsidR="00A054CA" w:rsidRDefault="00A054CA">
            <w:pPr>
              <w:pStyle w:val="TableParagraph"/>
              <w:rPr>
                <w:b/>
                <w:sz w:val="20"/>
              </w:rPr>
            </w:pPr>
          </w:p>
          <w:p w:rsidR="00A054CA" w:rsidRDefault="00A054CA">
            <w:pPr>
              <w:pStyle w:val="TableParagraph"/>
              <w:ind w:left="108" w:right="648"/>
              <w:rPr>
                <w:sz w:val="20"/>
              </w:rPr>
            </w:pPr>
            <w:r>
              <w:rPr>
                <w:spacing w:val="-2"/>
                <w:sz w:val="20"/>
              </w:rPr>
              <w:t>Percorsi ritmici</w:t>
            </w:r>
          </w:p>
          <w:p w:rsidR="00A054CA" w:rsidRDefault="00A054CA">
            <w:pPr>
              <w:pStyle w:val="TableParagraph"/>
              <w:spacing w:before="1"/>
              <w:ind w:left="108" w:right="124"/>
              <w:rPr>
                <w:sz w:val="20"/>
              </w:rPr>
            </w:pPr>
            <w:r>
              <w:rPr>
                <w:sz w:val="20"/>
              </w:rPr>
              <w:t xml:space="preserve">Figure   statiche Tecniche di base e </w:t>
            </w:r>
            <w:r>
              <w:rPr>
                <w:spacing w:val="-2"/>
                <w:sz w:val="20"/>
              </w:rPr>
              <w:t xml:space="preserve">semplici </w:t>
            </w:r>
            <w:r>
              <w:rPr>
                <w:sz w:val="20"/>
              </w:rPr>
              <w:t>movimenti a coppie e a</w:t>
            </w:r>
          </w:p>
          <w:p w:rsidR="00A054CA" w:rsidRDefault="00A054CA">
            <w:pPr>
              <w:pStyle w:val="TableParagraph"/>
              <w:spacing w:line="210" w:lineRule="exact"/>
              <w:ind w:left="108"/>
              <w:rPr>
                <w:sz w:val="20"/>
              </w:rPr>
            </w:pPr>
            <w:r>
              <w:rPr>
                <w:spacing w:val="-2"/>
                <w:sz w:val="20"/>
              </w:rPr>
              <w:t>terne.</w:t>
            </w:r>
          </w:p>
        </w:tc>
        <w:tc>
          <w:tcPr>
            <w:tcW w:w="1092" w:type="dxa"/>
            <w:vMerge w:val="restart"/>
            <w:tcBorders>
              <w:top w:val="single" w:sz="4" w:space="0" w:color="000000"/>
              <w:left w:val="single" w:sz="4" w:space="0" w:color="000000"/>
              <w:bottom w:val="single" w:sz="4" w:space="0" w:color="000000"/>
              <w:right w:val="single" w:sz="4" w:space="0" w:color="000000"/>
            </w:tcBorders>
            <w:hideMark/>
          </w:tcPr>
          <w:p w:rsidR="00A054CA" w:rsidRDefault="00A054CA">
            <w:pPr>
              <w:pStyle w:val="TableParagraph"/>
              <w:ind w:left="110" w:right="453"/>
              <w:rPr>
                <w:sz w:val="20"/>
              </w:rPr>
            </w:pPr>
            <w:r>
              <w:rPr>
                <w:spacing w:val="-2"/>
                <w:sz w:val="20"/>
              </w:rPr>
              <w:t>Tutto l’anno</w:t>
            </w:r>
          </w:p>
        </w:tc>
      </w:tr>
      <w:tr w:rsidR="00A054CA" w:rsidTr="00A054CA">
        <w:trPr>
          <w:trHeight w:val="554"/>
        </w:trPr>
        <w:tc>
          <w:tcPr>
            <w:tcW w:w="1803" w:type="dxa"/>
            <w:vMerge/>
            <w:tcBorders>
              <w:top w:val="single" w:sz="4" w:space="0" w:color="000000"/>
              <w:left w:val="single" w:sz="4" w:space="0" w:color="000000"/>
              <w:bottom w:val="single" w:sz="4" w:space="0" w:color="000000"/>
              <w:right w:val="single" w:sz="4" w:space="0" w:color="000000"/>
            </w:tcBorders>
            <w:vAlign w:val="center"/>
            <w:hideMark/>
          </w:tcPr>
          <w:p w:rsidR="00A054CA" w:rsidRDefault="00A054CA">
            <w:pPr>
              <w:widowControl/>
              <w:autoSpaceDE/>
              <w:autoSpaceDN/>
              <w:rPr>
                <w:sz w:val="20"/>
              </w:rPr>
            </w:pPr>
          </w:p>
        </w:tc>
        <w:tc>
          <w:tcPr>
            <w:tcW w:w="1606" w:type="dxa"/>
            <w:vMerge/>
            <w:tcBorders>
              <w:top w:val="single" w:sz="4" w:space="0" w:color="000000"/>
              <w:left w:val="single" w:sz="4" w:space="0" w:color="000000"/>
              <w:bottom w:val="single" w:sz="4" w:space="0" w:color="000000"/>
              <w:right w:val="single" w:sz="4" w:space="0" w:color="000000"/>
            </w:tcBorders>
            <w:vAlign w:val="center"/>
            <w:hideMark/>
          </w:tcPr>
          <w:p w:rsidR="00A054CA" w:rsidRDefault="00A054CA">
            <w:pPr>
              <w:widowControl/>
              <w:autoSpaceDE/>
              <w:autoSpaceDN/>
              <w:rPr>
                <w:sz w:val="20"/>
              </w:rPr>
            </w:pPr>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A054CA" w:rsidRDefault="00A054CA">
            <w:pPr>
              <w:widowControl/>
              <w:autoSpaceDE/>
              <w:autoSpaceDN/>
              <w:rPr>
                <w:sz w:val="20"/>
              </w:rPr>
            </w:pPr>
          </w:p>
        </w:tc>
        <w:tc>
          <w:tcPr>
            <w:tcW w:w="1596" w:type="dxa"/>
            <w:vMerge/>
            <w:tcBorders>
              <w:top w:val="single" w:sz="4" w:space="0" w:color="000000"/>
              <w:left w:val="single" w:sz="4" w:space="0" w:color="000000"/>
              <w:bottom w:val="single" w:sz="4" w:space="0" w:color="000000"/>
              <w:right w:val="single" w:sz="4" w:space="0" w:color="000000"/>
            </w:tcBorders>
            <w:vAlign w:val="center"/>
            <w:hideMark/>
          </w:tcPr>
          <w:p w:rsidR="00A054CA" w:rsidRDefault="00A054CA">
            <w:pPr>
              <w:widowControl/>
              <w:autoSpaceDE/>
              <w:autoSpaceDN/>
              <w:rPr>
                <w:sz w:val="20"/>
              </w:rPr>
            </w:pPr>
          </w:p>
        </w:tc>
        <w:tc>
          <w:tcPr>
            <w:tcW w:w="1426" w:type="dxa"/>
            <w:tcBorders>
              <w:top w:val="single" w:sz="4" w:space="0" w:color="000000"/>
              <w:left w:val="single" w:sz="4" w:space="0" w:color="000000"/>
              <w:bottom w:val="single" w:sz="4" w:space="0" w:color="000000"/>
              <w:right w:val="single" w:sz="4" w:space="0" w:color="000000"/>
            </w:tcBorders>
            <w:hideMark/>
          </w:tcPr>
          <w:p w:rsidR="00A054CA" w:rsidRDefault="00A054CA">
            <w:pPr>
              <w:pStyle w:val="TableParagraph"/>
              <w:ind w:left="108" w:right="535"/>
              <w:rPr>
                <w:sz w:val="20"/>
              </w:rPr>
            </w:pPr>
            <w:r>
              <w:rPr>
                <w:spacing w:val="-2"/>
                <w:sz w:val="20"/>
              </w:rPr>
              <w:t>LIVELLI MINIMI</w:t>
            </w:r>
          </w:p>
        </w:tc>
        <w:tc>
          <w:tcPr>
            <w:tcW w:w="1092" w:type="dxa"/>
            <w:vMerge/>
            <w:tcBorders>
              <w:top w:val="single" w:sz="4" w:space="0" w:color="000000"/>
              <w:left w:val="single" w:sz="4" w:space="0" w:color="000000"/>
              <w:bottom w:val="single" w:sz="4" w:space="0" w:color="000000"/>
              <w:right w:val="single" w:sz="4" w:space="0" w:color="000000"/>
            </w:tcBorders>
            <w:vAlign w:val="center"/>
            <w:hideMark/>
          </w:tcPr>
          <w:p w:rsidR="00A054CA" w:rsidRDefault="00A054CA">
            <w:pPr>
              <w:widowControl/>
              <w:autoSpaceDE/>
              <w:autoSpaceDN/>
              <w:rPr>
                <w:sz w:val="20"/>
              </w:rPr>
            </w:pPr>
          </w:p>
        </w:tc>
      </w:tr>
      <w:tr w:rsidR="00A054CA" w:rsidTr="00A054CA">
        <w:trPr>
          <w:trHeight w:val="2430"/>
        </w:trPr>
        <w:tc>
          <w:tcPr>
            <w:tcW w:w="1803" w:type="dxa"/>
            <w:vMerge/>
            <w:tcBorders>
              <w:top w:val="single" w:sz="4" w:space="0" w:color="000000"/>
              <w:left w:val="single" w:sz="4" w:space="0" w:color="000000"/>
              <w:bottom w:val="single" w:sz="4" w:space="0" w:color="000000"/>
              <w:right w:val="single" w:sz="4" w:space="0" w:color="000000"/>
            </w:tcBorders>
            <w:vAlign w:val="center"/>
            <w:hideMark/>
          </w:tcPr>
          <w:p w:rsidR="00A054CA" w:rsidRDefault="00A054CA">
            <w:pPr>
              <w:widowControl/>
              <w:autoSpaceDE/>
              <w:autoSpaceDN/>
              <w:rPr>
                <w:sz w:val="20"/>
              </w:rPr>
            </w:pPr>
          </w:p>
        </w:tc>
        <w:tc>
          <w:tcPr>
            <w:tcW w:w="1606" w:type="dxa"/>
            <w:vMerge/>
            <w:tcBorders>
              <w:top w:val="single" w:sz="4" w:space="0" w:color="000000"/>
              <w:left w:val="single" w:sz="4" w:space="0" w:color="000000"/>
              <w:bottom w:val="single" w:sz="4" w:space="0" w:color="000000"/>
              <w:right w:val="single" w:sz="4" w:space="0" w:color="000000"/>
            </w:tcBorders>
            <w:vAlign w:val="center"/>
            <w:hideMark/>
          </w:tcPr>
          <w:p w:rsidR="00A054CA" w:rsidRDefault="00A054CA">
            <w:pPr>
              <w:widowControl/>
              <w:autoSpaceDE/>
              <w:autoSpaceDN/>
              <w:rPr>
                <w:sz w:val="20"/>
              </w:rPr>
            </w:pPr>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A054CA" w:rsidRDefault="00A054CA">
            <w:pPr>
              <w:widowControl/>
              <w:autoSpaceDE/>
              <w:autoSpaceDN/>
              <w:rPr>
                <w:sz w:val="20"/>
              </w:rPr>
            </w:pPr>
          </w:p>
        </w:tc>
        <w:tc>
          <w:tcPr>
            <w:tcW w:w="1596" w:type="dxa"/>
            <w:vMerge/>
            <w:tcBorders>
              <w:top w:val="single" w:sz="4" w:space="0" w:color="000000"/>
              <w:left w:val="single" w:sz="4" w:space="0" w:color="000000"/>
              <w:bottom w:val="single" w:sz="4" w:space="0" w:color="000000"/>
              <w:right w:val="single" w:sz="4" w:space="0" w:color="000000"/>
            </w:tcBorders>
            <w:vAlign w:val="center"/>
            <w:hideMark/>
          </w:tcPr>
          <w:p w:rsidR="00A054CA" w:rsidRDefault="00A054CA">
            <w:pPr>
              <w:widowControl/>
              <w:autoSpaceDE/>
              <w:autoSpaceDN/>
              <w:rPr>
                <w:sz w:val="20"/>
              </w:rPr>
            </w:pPr>
          </w:p>
        </w:tc>
        <w:tc>
          <w:tcPr>
            <w:tcW w:w="1426" w:type="dxa"/>
            <w:tcBorders>
              <w:top w:val="single" w:sz="4" w:space="0" w:color="000000"/>
              <w:left w:val="single" w:sz="4" w:space="0" w:color="000000"/>
              <w:bottom w:val="single" w:sz="4" w:space="0" w:color="000000"/>
              <w:right w:val="single" w:sz="4" w:space="0" w:color="000000"/>
            </w:tcBorders>
            <w:hideMark/>
          </w:tcPr>
          <w:p w:rsidR="00A054CA" w:rsidRDefault="00A054CA">
            <w:pPr>
              <w:pStyle w:val="TableParagraph"/>
              <w:ind w:left="108" w:right="229"/>
              <w:rPr>
                <w:sz w:val="20"/>
              </w:rPr>
            </w:pPr>
            <w:r>
              <w:rPr>
                <w:sz w:val="20"/>
              </w:rPr>
              <w:t xml:space="preserve">Ideare e </w:t>
            </w:r>
            <w:r>
              <w:rPr>
                <w:spacing w:val="-2"/>
                <w:sz w:val="20"/>
              </w:rPr>
              <w:t xml:space="preserve">realizzare sequenze ritmiche espressive </w:t>
            </w:r>
            <w:r>
              <w:rPr>
                <w:sz w:val="20"/>
              </w:rPr>
              <w:t xml:space="preserve">complesse in sincronia con uno o più </w:t>
            </w:r>
            <w:r>
              <w:rPr>
                <w:spacing w:val="-2"/>
                <w:sz w:val="20"/>
              </w:rPr>
              <w:t>compagni</w:t>
            </w:r>
          </w:p>
        </w:tc>
        <w:tc>
          <w:tcPr>
            <w:tcW w:w="1092" w:type="dxa"/>
            <w:vMerge/>
            <w:tcBorders>
              <w:top w:val="single" w:sz="4" w:space="0" w:color="000000"/>
              <w:left w:val="single" w:sz="4" w:space="0" w:color="000000"/>
              <w:bottom w:val="single" w:sz="4" w:space="0" w:color="000000"/>
              <w:right w:val="single" w:sz="4" w:space="0" w:color="000000"/>
            </w:tcBorders>
            <w:vAlign w:val="center"/>
            <w:hideMark/>
          </w:tcPr>
          <w:p w:rsidR="00A054CA" w:rsidRDefault="00A054CA">
            <w:pPr>
              <w:widowControl/>
              <w:autoSpaceDE/>
              <w:autoSpaceDN/>
              <w:rPr>
                <w:sz w:val="20"/>
              </w:rPr>
            </w:pPr>
          </w:p>
        </w:tc>
      </w:tr>
      <w:tr w:rsidR="00A054CA" w:rsidTr="00A054CA">
        <w:trPr>
          <w:trHeight w:val="918"/>
        </w:trPr>
        <w:tc>
          <w:tcPr>
            <w:tcW w:w="1803" w:type="dxa"/>
            <w:vMerge w:val="restart"/>
            <w:tcBorders>
              <w:top w:val="single" w:sz="4" w:space="0" w:color="000000"/>
              <w:left w:val="single" w:sz="4" w:space="0" w:color="000000"/>
              <w:bottom w:val="single" w:sz="4" w:space="0" w:color="000000"/>
              <w:right w:val="single" w:sz="4" w:space="0" w:color="000000"/>
            </w:tcBorders>
            <w:hideMark/>
          </w:tcPr>
          <w:p w:rsidR="00A054CA" w:rsidRDefault="00A054CA">
            <w:pPr>
              <w:pStyle w:val="TableParagraph"/>
              <w:spacing w:line="229" w:lineRule="exact"/>
              <w:ind w:left="107"/>
              <w:rPr>
                <w:b/>
                <w:sz w:val="20"/>
              </w:rPr>
            </w:pPr>
            <w:r>
              <w:rPr>
                <w:b/>
                <w:sz w:val="20"/>
                <w:u w:val="single"/>
              </w:rPr>
              <w:t>AMBITO</w:t>
            </w:r>
            <w:r>
              <w:rPr>
                <w:b/>
                <w:spacing w:val="-5"/>
                <w:sz w:val="20"/>
                <w:u w:val="single"/>
              </w:rPr>
              <w:t>3:</w:t>
            </w:r>
          </w:p>
          <w:p w:rsidR="00A054CA" w:rsidRDefault="00A054CA">
            <w:pPr>
              <w:pStyle w:val="TableParagraph"/>
              <w:ind w:left="107" w:right="150"/>
              <w:rPr>
                <w:sz w:val="20"/>
              </w:rPr>
            </w:pPr>
            <w:r>
              <w:rPr>
                <w:sz w:val="20"/>
              </w:rPr>
              <w:t xml:space="preserve">Conosce le abilità tecniche dei giochi e degli sport </w:t>
            </w:r>
            <w:r>
              <w:rPr>
                <w:spacing w:val="-2"/>
                <w:sz w:val="20"/>
              </w:rPr>
              <w:t>individuali.</w:t>
            </w:r>
          </w:p>
        </w:tc>
        <w:tc>
          <w:tcPr>
            <w:tcW w:w="1606" w:type="dxa"/>
            <w:vMerge w:val="restart"/>
            <w:tcBorders>
              <w:top w:val="single" w:sz="4" w:space="0" w:color="000000"/>
              <w:left w:val="single" w:sz="4" w:space="0" w:color="000000"/>
              <w:bottom w:val="single" w:sz="4" w:space="0" w:color="000000"/>
              <w:right w:val="single" w:sz="4" w:space="0" w:color="000000"/>
            </w:tcBorders>
            <w:hideMark/>
          </w:tcPr>
          <w:p w:rsidR="00A054CA" w:rsidRDefault="00A054CA">
            <w:pPr>
              <w:pStyle w:val="TableParagraph"/>
              <w:spacing w:before="228"/>
              <w:ind w:left="109" w:right="136"/>
              <w:rPr>
                <w:sz w:val="20"/>
              </w:rPr>
            </w:pPr>
            <w:r>
              <w:rPr>
                <w:sz w:val="20"/>
              </w:rPr>
              <w:t>Adattare le abilità tecniche alle situazioni richieste in forma  personale. Partecipare in</w:t>
            </w:r>
          </w:p>
        </w:tc>
        <w:tc>
          <w:tcPr>
            <w:tcW w:w="2352" w:type="dxa"/>
            <w:vMerge w:val="restart"/>
            <w:tcBorders>
              <w:top w:val="single" w:sz="4" w:space="0" w:color="000000"/>
              <w:left w:val="single" w:sz="4" w:space="0" w:color="000000"/>
              <w:bottom w:val="single" w:sz="4" w:space="0" w:color="000000"/>
              <w:right w:val="single" w:sz="4" w:space="0" w:color="000000"/>
            </w:tcBorders>
            <w:hideMark/>
          </w:tcPr>
          <w:p w:rsidR="00A054CA" w:rsidRDefault="00A054CA">
            <w:pPr>
              <w:pStyle w:val="TableParagraph"/>
              <w:spacing w:before="228"/>
              <w:ind w:right="661"/>
              <w:jc w:val="right"/>
              <w:rPr>
                <w:sz w:val="20"/>
              </w:rPr>
            </w:pPr>
            <w:r>
              <w:rPr>
                <w:sz w:val="20"/>
              </w:rPr>
              <w:t xml:space="preserve">Specialità </w:t>
            </w:r>
            <w:r>
              <w:rPr>
                <w:spacing w:val="-2"/>
                <w:sz w:val="20"/>
              </w:rPr>
              <w:t>atletiche:</w:t>
            </w:r>
          </w:p>
          <w:p w:rsidR="00A054CA" w:rsidRDefault="00A054CA" w:rsidP="00C932C5">
            <w:pPr>
              <w:pStyle w:val="TableParagraph"/>
              <w:numPr>
                <w:ilvl w:val="0"/>
                <w:numId w:val="3"/>
              </w:numPr>
              <w:tabs>
                <w:tab w:val="left" w:pos="830"/>
              </w:tabs>
              <w:ind w:right="632" w:hanging="360"/>
              <w:jc w:val="right"/>
              <w:rPr>
                <w:sz w:val="20"/>
              </w:rPr>
            </w:pPr>
            <w:r>
              <w:rPr>
                <w:sz w:val="20"/>
              </w:rPr>
              <w:t xml:space="preserve">Le corse di </w:t>
            </w:r>
            <w:r>
              <w:rPr>
                <w:spacing w:val="-2"/>
                <w:sz w:val="20"/>
              </w:rPr>
              <w:t>resistenza.</w:t>
            </w:r>
          </w:p>
          <w:p w:rsidR="00A054CA" w:rsidRDefault="00A054CA" w:rsidP="00C932C5">
            <w:pPr>
              <w:pStyle w:val="TableParagraph"/>
              <w:numPr>
                <w:ilvl w:val="0"/>
                <w:numId w:val="3"/>
              </w:numPr>
              <w:tabs>
                <w:tab w:val="left" w:pos="830"/>
              </w:tabs>
              <w:spacing w:before="1"/>
              <w:ind w:right="632" w:hanging="360"/>
              <w:rPr>
                <w:sz w:val="20"/>
              </w:rPr>
            </w:pPr>
            <w:r>
              <w:rPr>
                <w:sz w:val="20"/>
              </w:rPr>
              <w:t xml:space="preserve">Le corse di </w:t>
            </w:r>
            <w:r>
              <w:rPr>
                <w:spacing w:val="-2"/>
                <w:sz w:val="20"/>
              </w:rPr>
              <w:t>velocità.</w:t>
            </w:r>
          </w:p>
          <w:p w:rsidR="00A054CA" w:rsidRDefault="00A054CA" w:rsidP="00C932C5">
            <w:pPr>
              <w:pStyle w:val="TableParagraph"/>
              <w:numPr>
                <w:ilvl w:val="0"/>
                <w:numId w:val="3"/>
              </w:numPr>
              <w:tabs>
                <w:tab w:val="left" w:pos="818"/>
              </w:tabs>
              <w:spacing w:before="2"/>
              <w:ind w:left="818"/>
              <w:rPr>
                <w:sz w:val="20"/>
              </w:rPr>
            </w:pPr>
            <w:r>
              <w:rPr>
                <w:sz w:val="20"/>
              </w:rPr>
              <w:t xml:space="preserve">La staffetta </w:t>
            </w:r>
            <w:proofErr w:type="spellStart"/>
            <w:r>
              <w:rPr>
                <w:sz w:val="20"/>
              </w:rPr>
              <w:t>e</w:t>
            </w:r>
            <w:r>
              <w:rPr>
                <w:spacing w:val="-5"/>
                <w:sz w:val="20"/>
              </w:rPr>
              <w:t>l</w:t>
            </w:r>
            <w:proofErr w:type="spellEnd"/>
            <w:r>
              <w:rPr>
                <w:spacing w:val="-5"/>
                <w:sz w:val="20"/>
              </w:rPr>
              <w:t xml:space="preserve"> a</w:t>
            </w:r>
          </w:p>
        </w:tc>
        <w:tc>
          <w:tcPr>
            <w:tcW w:w="1596" w:type="dxa"/>
            <w:vMerge w:val="restart"/>
            <w:tcBorders>
              <w:top w:val="single" w:sz="4" w:space="0" w:color="000000"/>
              <w:left w:val="single" w:sz="4" w:space="0" w:color="000000"/>
              <w:bottom w:val="single" w:sz="4" w:space="0" w:color="000000"/>
              <w:right w:val="single" w:sz="4" w:space="0" w:color="000000"/>
            </w:tcBorders>
            <w:hideMark/>
          </w:tcPr>
          <w:p w:rsidR="00A054CA" w:rsidRDefault="00A054CA">
            <w:pPr>
              <w:pStyle w:val="TableParagraph"/>
              <w:spacing w:before="228"/>
              <w:ind w:left="108"/>
              <w:rPr>
                <w:sz w:val="20"/>
              </w:rPr>
            </w:pPr>
            <w:r>
              <w:rPr>
                <w:sz w:val="20"/>
              </w:rPr>
              <w:t xml:space="preserve">Piccoli </w:t>
            </w:r>
            <w:r>
              <w:rPr>
                <w:spacing w:val="-2"/>
                <w:sz w:val="20"/>
              </w:rPr>
              <w:t>attrezzi</w:t>
            </w:r>
          </w:p>
        </w:tc>
        <w:tc>
          <w:tcPr>
            <w:tcW w:w="1426" w:type="dxa"/>
            <w:tcBorders>
              <w:top w:val="single" w:sz="4" w:space="0" w:color="000000"/>
              <w:left w:val="single" w:sz="4" w:space="0" w:color="000000"/>
              <w:bottom w:val="single" w:sz="4" w:space="0" w:color="000000"/>
              <w:right w:val="single" w:sz="4" w:space="0" w:color="000000"/>
            </w:tcBorders>
            <w:hideMark/>
          </w:tcPr>
          <w:p w:rsidR="00A054CA" w:rsidRDefault="00A054CA">
            <w:pPr>
              <w:pStyle w:val="TableParagraph"/>
              <w:spacing w:before="208" w:line="230" w:lineRule="atLeast"/>
              <w:ind w:left="108" w:right="251"/>
              <w:rPr>
                <w:sz w:val="20"/>
              </w:rPr>
            </w:pPr>
            <w:r>
              <w:rPr>
                <w:spacing w:val="-2"/>
                <w:sz w:val="20"/>
              </w:rPr>
              <w:t xml:space="preserve">Verifica </w:t>
            </w:r>
            <w:r>
              <w:rPr>
                <w:sz w:val="20"/>
              </w:rPr>
              <w:t>pratica del gesto tecnico</w:t>
            </w:r>
          </w:p>
        </w:tc>
        <w:tc>
          <w:tcPr>
            <w:tcW w:w="1092" w:type="dxa"/>
            <w:vMerge w:val="restart"/>
            <w:tcBorders>
              <w:top w:val="single" w:sz="4" w:space="0" w:color="000000"/>
              <w:left w:val="single" w:sz="4" w:space="0" w:color="000000"/>
              <w:bottom w:val="single" w:sz="4" w:space="0" w:color="000000"/>
              <w:right w:val="single" w:sz="4" w:space="0" w:color="000000"/>
            </w:tcBorders>
            <w:hideMark/>
          </w:tcPr>
          <w:p w:rsidR="00A054CA" w:rsidRDefault="00A054CA">
            <w:pPr>
              <w:pStyle w:val="TableParagraph"/>
              <w:ind w:left="110" w:right="341"/>
              <w:rPr>
                <w:sz w:val="20"/>
              </w:rPr>
            </w:pPr>
            <w:r>
              <w:rPr>
                <w:sz w:val="20"/>
              </w:rPr>
              <w:t xml:space="preserve">Aprile, </w:t>
            </w:r>
            <w:r>
              <w:rPr>
                <w:spacing w:val="-2"/>
                <w:sz w:val="20"/>
              </w:rPr>
              <w:t>Maggio</w:t>
            </w:r>
          </w:p>
        </w:tc>
      </w:tr>
      <w:tr w:rsidR="00A054CA" w:rsidTr="00A054CA">
        <w:trPr>
          <w:trHeight w:val="825"/>
        </w:trPr>
        <w:tc>
          <w:tcPr>
            <w:tcW w:w="1803" w:type="dxa"/>
            <w:vMerge/>
            <w:tcBorders>
              <w:top w:val="single" w:sz="4" w:space="0" w:color="000000"/>
              <w:left w:val="single" w:sz="4" w:space="0" w:color="000000"/>
              <w:bottom w:val="single" w:sz="4" w:space="0" w:color="000000"/>
              <w:right w:val="single" w:sz="4" w:space="0" w:color="000000"/>
            </w:tcBorders>
            <w:vAlign w:val="center"/>
            <w:hideMark/>
          </w:tcPr>
          <w:p w:rsidR="00A054CA" w:rsidRDefault="00A054CA">
            <w:pPr>
              <w:widowControl/>
              <w:autoSpaceDE/>
              <w:autoSpaceDN/>
              <w:rPr>
                <w:sz w:val="20"/>
              </w:rPr>
            </w:pPr>
          </w:p>
        </w:tc>
        <w:tc>
          <w:tcPr>
            <w:tcW w:w="1606" w:type="dxa"/>
            <w:vMerge/>
            <w:tcBorders>
              <w:top w:val="single" w:sz="4" w:space="0" w:color="000000"/>
              <w:left w:val="single" w:sz="4" w:space="0" w:color="000000"/>
              <w:bottom w:val="single" w:sz="4" w:space="0" w:color="000000"/>
              <w:right w:val="single" w:sz="4" w:space="0" w:color="000000"/>
            </w:tcBorders>
            <w:vAlign w:val="center"/>
            <w:hideMark/>
          </w:tcPr>
          <w:p w:rsidR="00A054CA" w:rsidRDefault="00A054CA">
            <w:pPr>
              <w:widowControl/>
              <w:autoSpaceDE/>
              <w:autoSpaceDN/>
              <w:rPr>
                <w:sz w:val="20"/>
              </w:rPr>
            </w:pPr>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A054CA" w:rsidRDefault="00A054CA">
            <w:pPr>
              <w:widowControl/>
              <w:autoSpaceDE/>
              <w:autoSpaceDN/>
              <w:rPr>
                <w:sz w:val="20"/>
              </w:rPr>
            </w:pPr>
          </w:p>
        </w:tc>
        <w:tc>
          <w:tcPr>
            <w:tcW w:w="1596" w:type="dxa"/>
            <w:vMerge/>
            <w:tcBorders>
              <w:top w:val="single" w:sz="4" w:space="0" w:color="000000"/>
              <w:left w:val="single" w:sz="4" w:space="0" w:color="000000"/>
              <w:bottom w:val="single" w:sz="4" w:space="0" w:color="000000"/>
              <w:right w:val="single" w:sz="4" w:space="0" w:color="000000"/>
            </w:tcBorders>
            <w:vAlign w:val="center"/>
            <w:hideMark/>
          </w:tcPr>
          <w:p w:rsidR="00A054CA" w:rsidRDefault="00A054CA">
            <w:pPr>
              <w:widowControl/>
              <w:autoSpaceDE/>
              <w:autoSpaceDN/>
              <w:rPr>
                <w:sz w:val="20"/>
              </w:rPr>
            </w:pPr>
          </w:p>
        </w:tc>
        <w:tc>
          <w:tcPr>
            <w:tcW w:w="1426" w:type="dxa"/>
            <w:tcBorders>
              <w:top w:val="single" w:sz="4" w:space="0" w:color="000000"/>
              <w:left w:val="single" w:sz="4" w:space="0" w:color="000000"/>
              <w:bottom w:val="single" w:sz="4" w:space="0" w:color="000000"/>
              <w:right w:val="single" w:sz="4" w:space="0" w:color="000000"/>
            </w:tcBorders>
            <w:hideMark/>
          </w:tcPr>
          <w:p w:rsidR="00A054CA" w:rsidRDefault="00A054CA">
            <w:pPr>
              <w:pStyle w:val="TableParagraph"/>
              <w:ind w:left="108" w:right="535"/>
              <w:rPr>
                <w:sz w:val="20"/>
              </w:rPr>
            </w:pPr>
            <w:r>
              <w:rPr>
                <w:spacing w:val="-2"/>
                <w:sz w:val="20"/>
              </w:rPr>
              <w:t>LIVELLI MINIMI</w:t>
            </w:r>
          </w:p>
        </w:tc>
        <w:tc>
          <w:tcPr>
            <w:tcW w:w="1092" w:type="dxa"/>
            <w:vMerge/>
            <w:tcBorders>
              <w:top w:val="single" w:sz="4" w:space="0" w:color="000000"/>
              <w:left w:val="single" w:sz="4" w:space="0" w:color="000000"/>
              <w:bottom w:val="single" w:sz="4" w:space="0" w:color="000000"/>
              <w:right w:val="single" w:sz="4" w:space="0" w:color="000000"/>
            </w:tcBorders>
            <w:vAlign w:val="center"/>
            <w:hideMark/>
          </w:tcPr>
          <w:p w:rsidR="00A054CA" w:rsidRDefault="00A054CA">
            <w:pPr>
              <w:widowControl/>
              <w:autoSpaceDE/>
              <w:autoSpaceDN/>
              <w:rPr>
                <w:sz w:val="20"/>
              </w:rPr>
            </w:pPr>
          </w:p>
        </w:tc>
      </w:tr>
    </w:tbl>
    <w:p w:rsidR="00A054CA" w:rsidRDefault="00A054CA" w:rsidP="00A054CA">
      <w:pPr>
        <w:widowControl/>
        <w:autoSpaceDE/>
        <w:autoSpaceDN/>
        <w:rPr>
          <w:sz w:val="2"/>
          <w:szCs w:val="2"/>
        </w:rPr>
        <w:sectPr w:rsidR="00A054CA">
          <w:pgSz w:w="11910" w:h="16840"/>
          <w:pgMar w:top="1380" w:right="900" w:bottom="280" w:left="900" w:header="720" w:footer="720" w:gutter="0"/>
          <w:cols w:space="720"/>
        </w:sectPr>
      </w:pPr>
    </w:p>
    <w:p w:rsidR="00A054CA" w:rsidRDefault="00A054CA" w:rsidP="00A054CA">
      <w:pPr>
        <w:pStyle w:val="Corpodeltesto"/>
        <w:rPr>
          <w:b/>
          <w:sz w:val="20"/>
        </w:rPr>
      </w:pPr>
      <w:r>
        <w:pict>
          <v:rect id="docshape1" o:spid="_x0000_s1026" style="position:absolute;margin-left:0;margin-top:0;width:.25pt;height:152.9pt;z-index:251658240;mso-position-horizontal-relative:page;mso-position-vertical-relative:page" fillcolor="black" stroked="f">
            <w10:wrap anchorx="page" anchory="page"/>
          </v:rect>
        </w:pict>
      </w:r>
    </w:p>
    <w:p w:rsidR="00A054CA" w:rsidRDefault="00A054CA" w:rsidP="00A054CA">
      <w:pPr>
        <w:pStyle w:val="Corpodeltesto"/>
        <w:rPr>
          <w:b/>
          <w:sz w:val="20"/>
        </w:rPr>
      </w:pPr>
    </w:p>
    <w:p w:rsidR="00A054CA" w:rsidRDefault="00A054CA" w:rsidP="00A054CA">
      <w:pPr>
        <w:pStyle w:val="Corpodeltesto"/>
        <w:rPr>
          <w:b/>
          <w:sz w:val="20"/>
        </w:rPr>
      </w:pPr>
    </w:p>
    <w:p w:rsidR="00A054CA" w:rsidRDefault="00A054CA" w:rsidP="00A054CA">
      <w:pPr>
        <w:pStyle w:val="Corpodeltesto"/>
        <w:rPr>
          <w:b/>
          <w:sz w:val="20"/>
        </w:rPr>
      </w:pPr>
    </w:p>
    <w:p w:rsidR="00A054CA" w:rsidRDefault="00A054CA" w:rsidP="00A054CA">
      <w:pPr>
        <w:pStyle w:val="Corpodeltesto"/>
        <w:rPr>
          <w:b/>
          <w:sz w:val="20"/>
        </w:rPr>
      </w:pPr>
    </w:p>
    <w:p w:rsidR="00A054CA" w:rsidRDefault="00A054CA" w:rsidP="00A054CA">
      <w:pPr>
        <w:pStyle w:val="Corpodeltesto"/>
        <w:spacing w:before="17"/>
        <w:rPr>
          <w:b/>
          <w:sz w:val="2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03"/>
        <w:gridCol w:w="1606"/>
        <w:gridCol w:w="2352"/>
        <w:gridCol w:w="1596"/>
        <w:gridCol w:w="1426"/>
        <w:gridCol w:w="1092"/>
      </w:tblGrid>
      <w:tr w:rsidR="00A054CA" w:rsidTr="00A054CA">
        <w:trPr>
          <w:trHeight w:val="2760"/>
        </w:trPr>
        <w:tc>
          <w:tcPr>
            <w:tcW w:w="1803" w:type="dxa"/>
            <w:tcBorders>
              <w:top w:val="single" w:sz="4" w:space="0" w:color="000000"/>
              <w:left w:val="single" w:sz="4" w:space="0" w:color="000000"/>
              <w:bottom w:val="single" w:sz="4" w:space="0" w:color="000000"/>
              <w:right w:val="single" w:sz="4" w:space="0" w:color="000000"/>
            </w:tcBorders>
          </w:tcPr>
          <w:p w:rsidR="00A054CA" w:rsidRDefault="00A054CA">
            <w:pPr>
              <w:pStyle w:val="TableParagraph"/>
              <w:rPr>
                <w:sz w:val="20"/>
              </w:rPr>
            </w:pPr>
          </w:p>
        </w:tc>
        <w:tc>
          <w:tcPr>
            <w:tcW w:w="1606" w:type="dxa"/>
            <w:tcBorders>
              <w:top w:val="single" w:sz="4" w:space="0" w:color="000000"/>
              <w:left w:val="single" w:sz="4" w:space="0" w:color="000000"/>
              <w:bottom w:val="single" w:sz="4" w:space="0" w:color="000000"/>
              <w:right w:val="single" w:sz="4" w:space="0" w:color="000000"/>
            </w:tcBorders>
            <w:hideMark/>
          </w:tcPr>
          <w:p w:rsidR="00A054CA" w:rsidRDefault="00A054CA">
            <w:pPr>
              <w:pStyle w:val="TableParagraph"/>
              <w:ind w:left="109" w:right="139"/>
              <w:rPr>
                <w:sz w:val="20"/>
              </w:rPr>
            </w:pPr>
            <w:r>
              <w:rPr>
                <w:spacing w:val="-2"/>
                <w:sz w:val="20"/>
              </w:rPr>
              <w:t xml:space="preserve">forma </w:t>
            </w:r>
            <w:r>
              <w:rPr>
                <w:sz w:val="20"/>
              </w:rPr>
              <w:t xml:space="preserve">propositiva alla scelta e alla realizzazione di strategie e tattiche delle attività sportive in relazione agli spazi e tempi </w:t>
            </w:r>
            <w:r>
              <w:rPr>
                <w:spacing w:val="-2"/>
                <w:sz w:val="20"/>
              </w:rPr>
              <w:t>disponibili.</w:t>
            </w:r>
          </w:p>
        </w:tc>
        <w:tc>
          <w:tcPr>
            <w:tcW w:w="2352" w:type="dxa"/>
            <w:tcBorders>
              <w:top w:val="single" w:sz="4" w:space="0" w:color="000000"/>
              <w:left w:val="single" w:sz="4" w:space="0" w:color="000000"/>
              <w:bottom w:val="single" w:sz="4" w:space="0" w:color="000000"/>
              <w:right w:val="single" w:sz="4" w:space="0" w:color="000000"/>
            </w:tcBorders>
          </w:tcPr>
          <w:p w:rsidR="00A054CA" w:rsidRDefault="00A054CA">
            <w:pPr>
              <w:pStyle w:val="TableParagraph"/>
              <w:ind w:left="830" w:right="533"/>
              <w:rPr>
                <w:sz w:val="20"/>
              </w:rPr>
            </w:pPr>
            <w:r>
              <w:rPr>
                <w:sz w:val="20"/>
              </w:rPr>
              <w:t xml:space="preserve">Partenza dai </w:t>
            </w:r>
            <w:r>
              <w:rPr>
                <w:spacing w:val="-2"/>
                <w:sz w:val="20"/>
              </w:rPr>
              <w:t>blocchi.</w:t>
            </w:r>
          </w:p>
          <w:p w:rsidR="00A054CA" w:rsidRDefault="00A054CA" w:rsidP="00C932C5">
            <w:pPr>
              <w:pStyle w:val="TableParagraph"/>
              <w:numPr>
                <w:ilvl w:val="0"/>
                <w:numId w:val="4"/>
              </w:numPr>
              <w:tabs>
                <w:tab w:val="left" w:pos="818"/>
              </w:tabs>
              <w:spacing w:before="1"/>
              <w:rPr>
                <w:sz w:val="20"/>
              </w:rPr>
            </w:pPr>
            <w:r>
              <w:rPr>
                <w:sz w:val="20"/>
              </w:rPr>
              <w:t xml:space="preserve">Gli </w:t>
            </w:r>
            <w:r>
              <w:rPr>
                <w:spacing w:val="-2"/>
                <w:sz w:val="20"/>
              </w:rPr>
              <w:t>ostacoli.</w:t>
            </w:r>
          </w:p>
          <w:p w:rsidR="00A054CA" w:rsidRDefault="00A054CA" w:rsidP="00C932C5">
            <w:pPr>
              <w:pStyle w:val="TableParagraph"/>
              <w:numPr>
                <w:ilvl w:val="0"/>
                <w:numId w:val="4"/>
              </w:numPr>
              <w:tabs>
                <w:tab w:val="left" w:pos="818"/>
              </w:tabs>
              <w:spacing w:before="1"/>
              <w:rPr>
                <w:sz w:val="20"/>
              </w:rPr>
            </w:pPr>
            <w:r>
              <w:rPr>
                <w:spacing w:val="-2"/>
                <w:sz w:val="20"/>
              </w:rPr>
              <w:t>Orienteering.</w:t>
            </w:r>
          </w:p>
          <w:p w:rsidR="00A054CA" w:rsidRDefault="00A054CA">
            <w:pPr>
              <w:pStyle w:val="TableParagraph"/>
              <w:rPr>
                <w:b/>
                <w:sz w:val="20"/>
              </w:rPr>
            </w:pPr>
          </w:p>
          <w:p w:rsidR="00A054CA" w:rsidRDefault="00A054CA">
            <w:pPr>
              <w:pStyle w:val="TableParagraph"/>
              <w:ind w:left="110"/>
              <w:rPr>
                <w:sz w:val="20"/>
              </w:rPr>
            </w:pPr>
            <w:r>
              <w:rPr>
                <w:sz w:val="20"/>
              </w:rPr>
              <w:t xml:space="preserve">Giochi </w:t>
            </w:r>
            <w:proofErr w:type="spellStart"/>
            <w:r>
              <w:rPr>
                <w:spacing w:val="-2"/>
                <w:sz w:val="20"/>
              </w:rPr>
              <w:t>presportivi</w:t>
            </w:r>
            <w:proofErr w:type="spellEnd"/>
          </w:p>
        </w:tc>
        <w:tc>
          <w:tcPr>
            <w:tcW w:w="1596" w:type="dxa"/>
            <w:tcBorders>
              <w:top w:val="single" w:sz="4" w:space="0" w:color="000000"/>
              <w:left w:val="single" w:sz="4" w:space="0" w:color="000000"/>
              <w:bottom w:val="single" w:sz="4" w:space="0" w:color="000000"/>
              <w:right w:val="single" w:sz="4" w:space="0" w:color="000000"/>
            </w:tcBorders>
          </w:tcPr>
          <w:p w:rsidR="00A054CA" w:rsidRDefault="00A054CA">
            <w:pPr>
              <w:pStyle w:val="TableParagraph"/>
              <w:rPr>
                <w:sz w:val="20"/>
              </w:rPr>
            </w:pPr>
          </w:p>
        </w:tc>
        <w:tc>
          <w:tcPr>
            <w:tcW w:w="1426" w:type="dxa"/>
            <w:tcBorders>
              <w:top w:val="single" w:sz="4" w:space="0" w:color="000000"/>
              <w:left w:val="single" w:sz="4" w:space="0" w:color="000000"/>
              <w:bottom w:val="single" w:sz="4" w:space="0" w:color="000000"/>
              <w:right w:val="single" w:sz="4" w:space="0" w:color="000000"/>
            </w:tcBorders>
            <w:hideMark/>
          </w:tcPr>
          <w:p w:rsidR="00A054CA" w:rsidRDefault="00A054CA">
            <w:pPr>
              <w:pStyle w:val="TableParagraph"/>
              <w:ind w:left="108" w:right="234"/>
              <w:rPr>
                <w:sz w:val="20"/>
              </w:rPr>
            </w:pPr>
            <w:r>
              <w:rPr>
                <w:spacing w:val="-2"/>
                <w:sz w:val="20"/>
              </w:rPr>
              <w:t xml:space="preserve">Sollecitato </w:t>
            </w:r>
            <w:r>
              <w:rPr>
                <w:sz w:val="20"/>
              </w:rPr>
              <w:t xml:space="preserve">pratica le </w:t>
            </w:r>
            <w:r>
              <w:rPr>
                <w:spacing w:val="-2"/>
                <w:sz w:val="20"/>
              </w:rPr>
              <w:t xml:space="preserve">attività sportive conoscendo semplici </w:t>
            </w:r>
            <w:r>
              <w:rPr>
                <w:sz w:val="20"/>
              </w:rPr>
              <w:t xml:space="preserve">tattiche e strategie,con fair play e </w:t>
            </w:r>
            <w:r>
              <w:rPr>
                <w:spacing w:val="-2"/>
                <w:sz w:val="20"/>
              </w:rPr>
              <w:t>attenzione</w:t>
            </w:r>
          </w:p>
          <w:p w:rsidR="00A054CA" w:rsidRDefault="00A054CA">
            <w:pPr>
              <w:pStyle w:val="TableParagraph"/>
              <w:spacing w:line="228" w:lineRule="exact"/>
              <w:ind w:left="108"/>
              <w:rPr>
                <w:sz w:val="20"/>
              </w:rPr>
            </w:pPr>
            <w:r>
              <w:rPr>
                <w:spacing w:val="-2"/>
                <w:sz w:val="20"/>
              </w:rPr>
              <w:t>all’aspetto sociale</w:t>
            </w:r>
          </w:p>
        </w:tc>
        <w:tc>
          <w:tcPr>
            <w:tcW w:w="1092" w:type="dxa"/>
            <w:tcBorders>
              <w:top w:val="single" w:sz="4" w:space="0" w:color="000000"/>
              <w:left w:val="single" w:sz="4" w:space="0" w:color="000000"/>
              <w:bottom w:val="single" w:sz="4" w:space="0" w:color="000000"/>
              <w:right w:val="single" w:sz="4" w:space="0" w:color="000000"/>
            </w:tcBorders>
          </w:tcPr>
          <w:p w:rsidR="00A054CA" w:rsidRDefault="00A054CA">
            <w:pPr>
              <w:pStyle w:val="TableParagraph"/>
              <w:rPr>
                <w:sz w:val="20"/>
              </w:rPr>
            </w:pPr>
          </w:p>
        </w:tc>
      </w:tr>
      <w:tr w:rsidR="00A054CA" w:rsidTr="00A054CA">
        <w:trPr>
          <w:trHeight w:val="1382"/>
        </w:trPr>
        <w:tc>
          <w:tcPr>
            <w:tcW w:w="1803" w:type="dxa"/>
            <w:vMerge w:val="restart"/>
            <w:tcBorders>
              <w:top w:val="single" w:sz="4" w:space="0" w:color="000000"/>
              <w:left w:val="single" w:sz="4" w:space="0" w:color="000000"/>
              <w:bottom w:val="single" w:sz="4" w:space="0" w:color="000000"/>
              <w:right w:val="single" w:sz="4" w:space="0" w:color="000000"/>
            </w:tcBorders>
            <w:hideMark/>
          </w:tcPr>
          <w:p w:rsidR="00A054CA" w:rsidRDefault="00A054CA">
            <w:pPr>
              <w:pStyle w:val="TableParagraph"/>
              <w:ind w:left="107"/>
              <w:rPr>
                <w:b/>
                <w:sz w:val="20"/>
              </w:rPr>
            </w:pPr>
            <w:r>
              <w:rPr>
                <w:b/>
                <w:sz w:val="20"/>
                <w:u w:val="single"/>
              </w:rPr>
              <w:t>AMBITO</w:t>
            </w:r>
            <w:r>
              <w:rPr>
                <w:b/>
                <w:spacing w:val="-5"/>
                <w:sz w:val="20"/>
                <w:u w:val="single"/>
              </w:rPr>
              <w:t>3:</w:t>
            </w:r>
          </w:p>
          <w:p w:rsidR="00A054CA" w:rsidRDefault="00A054CA">
            <w:pPr>
              <w:pStyle w:val="TableParagraph"/>
              <w:ind w:left="107" w:right="150"/>
              <w:rPr>
                <w:sz w:val="20"/>
              </w:rPr>
            </w:pPr>
            <w:r>
              <w:rPr>
                <w:sz w:val="20"/>
              </w:rPr>
              <w:t xml:space="preserve">Conoscere la terminologia, il </w:t>
            </w:r>
            <w:r>
              <w:rPr>
                <w:spacing w:val="-2"/>
                <w:sz w:val="20"/>
              </w:rPr>
              <w:t xml:space="preserve">regolamento </w:t>
            </w:r>
            <w:r>
              <w:rPr>
                <w:sz w:val="20"/>
              </w:rPr>
              <w:t xml:space="preserve">tecnico,il fair play anche in funzione </w:t>
            </w:r>
            <w:r>
              <w:rPr>
                <w:spacing w:val="-2"/>
                <w:sz w:val="20"/>
              </w:rPr>
              <w:t>dell’arbitraggio.</w:t>
            </w:r>
          </w:p>
          <w:p w:rsidR="00A054CA" w:rsidRDefault="00A054CA">
            <w:pPr>
              <w:pStyle w:val="TableParagraph"/>
              <w:spacing w:before="1"/>
              <w:ind w:left="107" w:right="150"/>
              <w:rPr>
                <w:sz w:val="20"/>
              </w:rPr>
            </w:pPr>
            <w:r>
              <w:rPr>
                <w:sz w:val="20"/>
              </w:rPr>
              <w:t>Conoscere la tecnica e la tattica di uno sport.</w:t>
            </w:r>
          </w:p>
          <w:p w:rsidR="00A054CA" w:rsidRDefault="00A054CA">
            <w:pPr>
              <w:pStyle w:val="TableParagraph"/>
              <w:spacing w:before="1"/>
              <w:ind w:left="107" w:right="102"/>
              <w:rPr>
                <w:sz w:val="20"/>
              </w:rPr>
            </w:pPr>
            <w:r>
              <w:rPr>
                <w:sz w:val="20"/>
              </w:rPr>
              <w:t xml:space="preserve">Conoscere l’aspetto educativi dello </w:t>
            </w:r>
            <w:r>
              <w:rPr>
                <w:spacing w:val="-2"/>
                <w:sz w:val="20"/>
              </w:rPr>
              <w:t>sport</w:t>
            </w:r>
          </w:p>
        </w:tc>
        <w:tc>
          <w:tcPr>
            <w:tcW w:w="1606" w:type="dxa"/>
            <w:vMerge w:val="restart"/>
            <w:tcBorders>
              <w:top w:val="single" w:sz="4" w:space="0" w:color="000000"/>
              <w:left w:val="single" w:sz="4" w:space="0" w:color="000000"/>
              <w:bottom w:val="single" w:sz="4" w:space="0" w:color="000000"/>
              <w:right w:val="single" w:sz="4" w:space="0" w:color="000000"/>
            </w:tcBorders>
          </w:tcPr>
          <w:p w:rsidR="00A054CA" w:rsidRDefault="00A054CA">
            <w:pPr>
              <w:pStyle w:val="TableParagraph"/>
              <w:rPr>
                <w:b/>
                <w:sz w:val="20"/>
              </w:rPr>
            </w:pPr>
          </w:p>
          <w:p w:rsidR="00A054CA" w:rsidRDefault="00A054CA">
            <w:pPr>
              <w:pStyle w:val="TableParagraph"/>
              <w:ind w:left="109" w:right="119"/>
              <w:rPr>
                <w:sz w:val="20"/>
              </w:rPr>
            </w:pPr>
            <w:r>
              <w:rPr>
                <w:sz w:val="20"/>
              </w:rPr>
              <w:t>Sperimentare nei giochi sportivi i diversi ruoli, il fair play e</w:t>
            </w:r>
          </w:p>
          <w:p w:rsidR="00A054CA" w:rsidRDefault="00A054CA">
            <w:pPr>
              <w:pStyle w:val="TableParagraph"/>
              <w:spacing w:before="2"/>
              <w:ind w:left="109" w:right="202"/>
              <w:rPr>
                <w:sz w:val="20"/>
              </w:rPr>
            </w:pPr>
            <w:r>
              <w:rPr>
                <w:spacing w:val="-2"/>
                <w:sz w:val="20"/>
              </w:rPr>
              <w:t xml:space="preserve">l’arbitraggio. Ricostruire autonomamente semplici </w:t>
            </w:r>
            <w:r>
              <w:rPr>
                <w:sz w:val="20"/>
              </w:rPr>
              <w:t xml:space="preserve">tecniche e </w:t>
            </w:r>
            <w:r>
              <w:rPr>
                <w:spacing w:val="-2"/>
                <w:sz w:val="20"/>
              </w:rPr>
              <w:t xml:space="preserve">tattiche </w:t>
            </w:r>
            <w:r>
              <w:rPr>
                <w:sz w:val="20"/>
              </w:rPr>
              <w:t>adattando le alla capacità, alle esigenze, agli spazi, ai tempi ma soprattutto alla squadra</w:t>
            </w:r>
          </w:p>
        </w:tc>
        <w:tc>
          <w:tcPr>
            <w:tcW w:w="2352" w:type="dxa"/>
            <w:vMerge w:val="restart"/>
            <w:tcBorders>
              <w:top w:val="single" w:sz="4" w:space="0" w:color="000000"/>
              <w:left w:val="single" w:sz="4" w:space="0" w:color="000000"/>
              <w:bottom w:val="single" w:sz="4" w:space="0" w:color="000000"/>
              <w:right w:val="single" w:sz="4" w:space="0" w:color="000000"/>
            </w:tcBorders>
          </w:tcPr>
          <w:p w:rsidR="00A054CA" w:rsidRDefault="00A054CA">
            <w:pPr>
              <w:pStyle w:val="TableParagraph"/>
              <w:spacing w:before="46"/>
              <w:rPr>
                <w:b/>
                <w:sz w:val="20"/>
              </w:rPr>
            </w:pPr>
          </w:p>
          <w:p w:rsidR="00A054CA" w:rsidRDefault="00A054CA">
            <w:pPr>
              <w:pStyle w:val="TableParagraph"/>
              <w:ind w:left="110" w:right="155"/>
              <w:rPr>
                <w:sz w:val="20"/>
              </w:rPr>
            </w:pPr>
            <w:r>
              <w:rPr>
                <w:sz w:val="20"/>
              </w:rPr>
              <w:t>Approccio globale a regole e schemi e</w:t>
            </w:r>
          </w:p>
          <w:p w:rsidR="00A054CA" w:rsidRDefault="00A054CA">
            <w:pPr>
              <w:pStyle w:val="TableParagraph"/>
              <w:spacing w:before="1"/>
              <w:ind w:left="110" w:right="122"/>
              <w:rPr>
                <w:sz w:val="20"/>
              </w:rPr>
            </w:pPr>
            <w:r>
              <w:rPr>
                <w:sz w:val="20"/>
              </w:rPr>
              <w:t xml:space="preserve">ricerca analitica dei gesti tecnici sui seguenti </w:t>
            </w:r>
            <w:r>
              <w:rPr>
                <w:spacing w:val="-2"/>
                <w:sz w:val="20"/>
              </w:rPr>
              <w:t>sport:</w:t>
            </w:r>
          </w:p>
          <w:p w:rsidR="00A054CA" w:rsidRDefault="00A054CA" w:rsidP="00C932C5">
            <w:pPr>
              <w:pStyle w:val="TableParagraph"/>
              <w:numPr>
                <w:ilvl w:val="0"/>
                <w:numId w:val="5"/>
              </w:numPr>
              <w:tabs>
                <w:tab w:val="left" w:pos="818"/>
              </w:tabs>
              <w:spacing w:before="1"/>
              <w:rPr>
                <w:sz w:val="20"/>
              </w:rPr>
            </w:pPr>
            <w:r>
              <w:rPr>
                <w:spacing w:val="-2"/>
                <w:sz w:val="20"/>
              </w:rPr>
              <w:t>Pallavolo</w:t>
            </w:r>
          </w:p>
          <w:p w:rsidR="00A054CA" w:rsidRDefault="00A054CA" w:rsidP="00C932C5">
            <w:pPr>
              <w:pStyle w:val="TableParagraph"/>
              <w:numPr>
                <w:ilvl w:val="0"/>
                <w:numId w:val="5"/>
              </w:numPr>
              <w:tabs>
                <w:tab w:val="left" w:pos="818"/>
              </w:tabs>
              <w:spacing w:before="1" w:line="229" w:lineRule="exact"/>
              <w:rPr>
                <w:sz w:val="20"/>
              </w:rPr>
            </w:pPr>
            <w:r>
              <w:rPr>
                <w:spacing w:val="-2"/>
                <w:sz w:val="20"/>
              </w:rPr>
              <w:t>Pallacanestro</w:t>
            </w:r>
          </w:p>
          <w:p w:rsidR="00A054CA" w:rsidRDefault="00A054CA" w:rsidP="00C932C5">
            <w:pPr>
              <w:pStyle w:val="TableParagraph"/>
              <w:numPr>
                <w:ilvl w:val="0"/>
                <w:numId w:val="5"/>
              </w:numPr>
              <w:tabs>
                <w:tab w:val="left" w:pos="818"/>
              </w:tabs>
              <w:spacing w:line="229" w:lineRule="exact"/>
              <w:rPr>
                <w:sz w:val="20"/>
              </w:rPr>
            </w:pPr>
            <w:r>
              <w:rPr>
                <w:spacing w:val="-2"/>
                <w:sz w:val="20"/>
              </w:rPr>
              <w:t>Pallamano</w:t>
            </w:r>
          </w:p>
          <w:p w:rsidR="00A054CA" w:rsidRDefault="00A054CA" w:rsidP="00C932C5">
            <w:pPr>
              <w:pStyle w:val="TableParagraph"/>
              <w:numPr>
                <w:ilvl w:val="0"/>
                <w:numId w:val="5"/>
              </w:numPr>
              <w:tabs>
                <w:tab w:val="left" w:pos="818"/>
              </w:tabs>
              <w:spacing w:line="276" w:lineRule="exact"/>
              <w:rPr>
                <w:sz w:val="24"/>
              </w:rPr>
            </w:pPr>
            <w:r>
              <w:rPr>
                <w:spacing w:val="-2"/>
                <w:sz w:val="20"/>
              </w:rPr>
              <w:t>Rugby</w:t>
            </w:r>
          </w:p>
        </w:tc>
        <w:tc>
          <w:tcPr>
            <w:tcW w:w="1596" w:type="dxa"/>
            <w:vMerge w:val="restart"/>
            <w:tcBorders>
              <w:top w:val="single" w:sz="4" w:space="0" w:color="000000"/>
              <w:left w:val="single" w:sz="4" w:space="0" w:color="000000"/>
              <w:bottom w:val="single" w:sz="4" w:space="0" w:color="000000"/>
              <w:right w:val="single" w:sz="4" w:space="0" w:color="000000"/>
            </w:tcBorders>
          </w:tcPr>
          <w:p w:rsidR="00A054CA" w:rsidRDefault="00A054CA">
            <w:pPr>
              <w:pStyle w:val="TableParagraph"/>
              <w:rPr>
                <w:b/>
                <w:sz w:val="20"/>
              </w:rPr>
            </w:pPr>
          </w:p>
          <w:p w:rsidR="00A054CA" w:rsidRDefault="00A054CA">
            <w:pPr>
              <w:pStyle w:val="TableParagraph"/>
              <w:ind w:left="108" w:right="890"/>
              <w:rPr>
                <w:sz w:val="20"/>
              </w:rPr>
            </w:pPr>
            <w:r>
              <w:rPr>
                <w:spacing w:val="-2"/>
                <w:sz w:val="20"/>
              </w:rPr>
              <w:t>Palloni Campo</w:t>
            </w:r>
          </w:p>
        </w:tc>
        <w:tc>
          <w:tcPr>
            <w:tcW w:w="1426" w:type="dxa"/>
            <w:tcBorders>
              <w:top w:val="single" w:sz="4" w:space="0" w:color="000000"/>
              <w:left w:val="single" w:sz="4" w:space="0" w:color="000000"/>
              <w:bottom w:val="single" w:sz="4" w:space="0" w:color="000000"/>
              <w:right w:val="single" w:sz="4" w:space="0" w:color="000000"/>
            </w:tcBorders>
          </w:tcPr>
          <w:p w:rsidR="00A054CA" w:rsidRDefault="00A054CA">
            <w:pPr>
              <w:pStyle w:val="TableParagraph"/>
              <w:rPr>
                <w:b/>
                <w:sz w:val="20"/>
              </w:rPr>
            </w:pPr>
          </w:p>
          <w:p w:rsidR="00A054CA" w:rsidRDefault="00A054CA">
            <w:pPr>
              <w:pStyle w:val="TableParagraph"/>
              <w:ind w:left="108"/>
              <w:rPr>
                <w:sz w:val="20"/>
              </w:rPr>
            </w:pPr>
            <w:r>
              <w:rPr>
                <w:spacing w:val="-2"/>
                <w:sz w:val="20"/>
              </w:rPr>
              <w:t xml:space="preserve">Arbitraggio </w:t>
            </w:r>
            <w:r>
              <w:rPr>
                <w:sz w:val="20"/>
              </w:rPr>
              <w:t xml:space="preserve">Schede di </w:t>
            </w:r>
            <w:r>
              <w:rPr>
                <w:spacing w:val="-2"/>
                <w:sz w:val="20"/>
              </w:rPr>
              <w:t>valutazione Partite</w:t>
            </w:r>
          </w:p>
        </w:tc>
        <w:tc>
          <w:tcPr>
            <w:tcW w:w="1092" w:type="dxa"/>
            <w:vMerge w:val="restart"/>
            <w:tcBorders>
              <w:top w:val="single" w:sz="4" w:space="0" w:color="000000"/>
              <w:left w:val="single" w:sz="4" w:space="0" w:color="000000"/>
              <w:bottom w:val="single" w:sz="4" w:space="0" w:color="000000"/>
              <w:right w:val="single" w:sz="4" w:space="0" w:color="000000"/>
            </w:tcBorders>
            <w:hideMark/>
          </w:tcPr>
          <w:p w:rsidR="00A054CA" w:rsidRDefault="00A054CA">
            <w:pPr>
              <w:pStyle w:val="TableParagraph"/>
              <w:ind w:left="110" w:right="453"/>
              <w:rPr>
                <w:sz w:val="20"/>
              </w:rPr>
            </w:pPr>
            <w:r>
              <w:rPr>
                <w:spacing w:val="-2"/>
                <w:sz w:val="20"/>
              </w:rPr>
              <w:t>Tutto l’anno</w:t>
            </w:r>
          </w:p>
        </w:tc>
      </w:tr>
      <w:tr w:rsidR="00A054CA" w:rsidTr="00A054CA">
        <w:trPr>
          <w:trHeight w:val="645"/>
        </w:trPr>
        <w:tc>
          <w:tcPr>
            <w:tcW w:w="1803" w:type="dxa"/>
            <w:vMerge/>
            <w:tcBorders>
              <w:top w:val="single" w:sz="4" w:space="0" w:color="000000"/>
              <w:left w:val="single" w:sz="4" w:space="0" w:color="000000"/>
              <w:bottom w:val="single" w:sz="4" w:space="0" w:color="000000"/>
              <w:right w:val="single" w:sz="4" w:space="0" w:color="000000"/>
            </w:tcBorders>
            <w:vAlign w:val="center"/>
            <w:hideMark/>
          </w:tcPr>
          <w:p w:rsidR="00A054CA" w:rsidRDefault="00A054CA">
            <w:pPr>
              <w:widowControl/>
              <w:autoSpaceDE/>
              <w:autoSpaceDN/>
              <w:rPr>
                <w:sz w:val="20"/>
              </w:rPr>
            </w:pPr>
          </w:p>
        </w:tc>
        <w:tc>
          <w:tcPr>
            <w:tcW w:w="1606" w:type="dxa"/>
            <w:vMerge/>
            <w:tcBorders>
              <w:top w:val="single" w:sz="4" w:space="0" w:color="000000"/>
              <w:left w:val="single" w:sz="4" w:space="0" w:color="000000"/>
              <w:bottom w:val="single" w:sz="4" w:space="0" w:color="000000"/>
              <w:right w:val="single" w:sz="4" w:space="0" w:color="000000"/>
            </w:tcBorders>
            <w:vAlign w:val="center"/>
            <w:hideMark/>
          </w:tcPr>
          <w:p w:rsidR="00A054CA" w:rsidRDefault="00A054CA">
            <w:pPr>
              <w:widowControl/>
              <w:autoSpaceDE/>
              <w:autoSpaceDN/>
              <w:rPr>
                <w:sz w:val="20"/>
              </w:rPr>
            </w:pPr>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A054CA" w:rsidRDefault="00A054CA">
            <w:pPr>
              <w:widowControl/>
              <w:autoSpaceDE/>
              <w:autoSpaceDN/>
              <w:rPr>
                <w:sz w:val="24"/>
              </w:rPr>
            </w:pPr>
          </w:p>
        </w:tc>
        <w:tc>
          <w:tcPr>
            <w:tcW w:w="1596" w:type="dxa"/>
            <w:vMerge/>
            <w:tcBorders>
              <w:top w:val="single" w:sz="4" w:space="0" w:color="000000"/>
              <w:left w:val="single" w:sz="4" w:space="0" w:color="000000"/>
              <w:bottom w:val="single" w:sz="4" w:space="0" w:color="000000"/>
              <w:right w:val="single" w:sz="4" w:space="0" w:color="000000"/>
            </w:tcBorders>
            <w:vAlign w:val="center"/>
            <w:hideMark/>
          </w:tcPr>
          <w:p w:rsidR="00A054CA" w:rsidRDefault="00A054CA">
            <w:pPr>
              <w:widowControl/>
              <w:autoSpaceDE/>
              <w:autoSpaceDN/>
              <w:rPr>
                <w:sz w:val="20"/>
              </w:rPr>
            </w:pPr>
          </w:p>
        </w:tc>
        <w:tc>
          <w:tcPr>
            <w:tcW w:w="1426" w:type="dxa"/>
            <w:tcBorders>
              <w:top w:val="single" w:sz="4" w:space="0" w:color="000000"/>
              <w:left w:val="single" w:sz="4" w:space="0" w:color="000000"/>
              <w:bottom w:val="single" w:sz="4" w:space="0" w:color="000000"/>
              <w:right w:val="single" w:sz="4" w:space="0" w:color="000000"/>
            </w:tcBorders>
            <w:hideMark/>
          </w:tcPr>
          <w:p w:rsidR="00A054CA" w:rsidRDefault="00A054CA">
            <w:pPr>
              <w:pStyle w:val="TableParagraph"/>
              <w:ind w:left="108" w:right="535"/>
              <w:rPr>
                <w:sz w:val="20"/>
              </w:rPr>
            </w:pPr>
            <w:r>
              <w:rPr>
                <w:spacing w:val="-2"/>
                <w:sz w:val="20"/>
              </w:rPr>
              <w:t>LIVELLI MINIMI</w:t>
            </w:r>
          </w:p>
        </w:tc>
        <w:tc>
          <w:tcPr>
            <w:tcW w:w="1092" w:type="dxa"/>
            <w:vMerge/>
            <w:tcBorders>
              <w:top w:val="single" w:sz="4" w:space="0" w:color="000000"/>
              <w:left w:val="single" w:sz="4" w:space="0" w:color="000000"/>
              <w:bottom w:val="single" w:sz="4" w:space="0" w:color="000000"/>
              <w:right w:val="single" w:sz="4" w:space="0" w:color="000000"/>
            </w:tcBorders>
            <w:vAlign w:val="center"/>
            <w:hideMark/>
          </w:tcPr>
          <w:p w:rsidR="00A054CA" w:rsidRDefault="00A054CA">
            <w:pPr>
              <w:widowControl/>
              <w:autoSpaceDE/>
              <w:autoSpaceDN/>
              <w:rPr>
                <w:sz w:val="20"/>
              </w:rPr>
            </w:pPr>
          </w:p>
        </w:tc>
      </w:tr>
      <w:tr w:rsidR="00A054CA" w:rsidTr="00A054CA">
        <w:trPr>
          <w:trHeight w:val="1948"/>
        </w:trPr>
        <w:tc>
          <w:tcPr>
            <w:tcW w:w="1803" w:type="dxa"/>
            <w:vMerge/>
            <w:tcBorders>
              <w:top w:val="single" w:sz="4" w:space="0" w:color="000000"/>
              <w:left w:val="single" w:sz="4" w:space="0" w:color="000000"/>
              <w:bottom w:val="single" w:sz="4" w:space="0" w:color="000000"/>
              <w:right w:val="single" w:sz="4" w:space="0" w:color="000000"/>
            </w:tcBorders>
            <w:vAlign w:val="center"/>
            <w:hideMark/>
          </w:tcPr>
          <w:p w:rsidR="00A054CA" w:rsidRDefault="00A054CA">
            <w:pPr>
              <w:widowControl/>
              <w:autoSpaceDE/>
              <w:autoSpaceDN/>
              <w:rPr>
                <w:sz w:val="20"/>
              </w:rPr>
            </w:pPr>
          </w:p>
        </w:tc>
        <w:tc>
          <w:tcPr>
            <w:tcW w:w="1606" w:type="dxa"/>
            <w:vMerge/>
            <w:tcBorders>
              <w:top w:val="single" w:sz="4" w:space="0" w:color="000000"/>
              <w:left w:val="single" w:sz="4" w:space="0" w:color="000000"/>
              <w:bottom w:val="single" w:sz="4" w:space="0" w:color="000000"/>
              <w:right w:val="single" w:sz="4" w:space="0" w:color="000000"/>
            </w:tcBorders>
            <w:vAlign w:val="center"/>
            <w:hideMark/>
          </w:tcPr>
          <w:p w:rsidR="00A054CA" w:rsidRDefault="00A054CA">
            <w:pPr>
              <w:widowControl/>
              <w:autoSpaceDE/>
              <w:autoSpaceDN/>
              <w:rPr>
                <w:sz w:val="20"/>
              </w:rPr>
            </w:pPr>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A054CA" w:rsidRDefault="00A054CA">
            <w:pPr>
              <w:widowControl/>
              <w:autoSpaceDE/>
              <w:autoSpaceDN/>
              <w:rPr>
                <w:sz w:val="24"/>
              </w:rPr>
            </w:pPr>
          </w:p>
        </w:tc>
        <w:tc>
          <w:tcPr>
            <w:tcW w:w="1596" w:type="dxa"/>
            <w:vMerge/>
            <w:tcBorders>
              <w:top w:val="single" w:sz="4" w:space="0" w:color="000000"/>
              <w:left w:val="single" w:sz="4" w:space="0" w:color="000000"/>
              <w:bottom w:val="single" w:sz="4" w:space="0" w:color="000000"/>
              <w:right w:val="single" w:sz="4" w:space="0" w:color="000000"/>
            </w:tcBorders>
            <w:vAlign w:val="center"/>
            <w:hideMark/>
          </w:tcPr>
          <w:p w:rsidR="00A054CA" w:rsidRDefault="00A054CA">
            <w:pPr>
              <w:widowControl/>
              <w:autoSpaceDE/>
              <w:autoSpaceDN/>
              <w:rPr>
                <w:sz w:val="20"/>
              </w:rPr>
            </w:pPr>
          </w:p>
        </w:tc>
        <w:tc>
          <w:tcPr>
            <w:tcW w:w="1426" w:type="dxa"/>
            <w:tcBorders>
              <w:top w:val="single" w:sz="4" w:space="0" w:color="000000"/>
              <w:left w:val="single" w:sz="4" w:space="0" w:color="000000"/>
              <w:bottom w:val="single" w:sz="4" w:space="0" w:color="000000"/>
              <w:right w:val="single" w:sz="4" w:space="0" w:color="000000"/>
            </w:tcBorders>
            <w:hideMark/>
          </w:tcPr>
          <w:p w:rsidR="00A054CA" w:rsidRDefault="00A054CA">
            <w:pPr>
              <w:pStyle w:val="TableParagraph"/>
              <w:ind w:left="108"/>
              <w:rPr>
                <w:sz w:val="20"/>
              </w:rPr>
            </w:pPr>
            <w:r>
              <w:rPr>
                <w:spacing w:val="-2"/>
                <w:sz w:val="20"/>
              </w:rPr>
              <w:t>Semplici arbitraggi</w:t>
            </w:r>
          </w:p>
        </w:tc>
        <w:tc>
          <w:tcPr>
            <w:tcW w:w="1092" w:type="dxa"/>
            <w:vMerge/>
            <w:tcBorders>
              <w:top w:val="single" w:sz="4" w:space="0" w:color="000000"/>
              <w:left w:val="single" w:sz="4" w:space="0" w:color="000000"/>
              <w:bottom w:val="single" w:sz="4" w:space="0" w:color="000000"/>
              <w:right w:val="single" w:sz="4" w:space="0" w:color="000000"/>
            </w:tcBorders>
            <w:vAlign w:val="center"/>
            <w:hideMark/>
          </w:tcPr>
          <w:p w:rsidR="00A054CA" w:rsidRDefault="00A054CA">
            <w:pPr>
              <w:widowControl/>
              <w:autoSpaceDE/>
              <w:autoSpaceDN/>
              <w:rPr>
                <w:sz w:val="20"/>
              </w:rPr>
            </w:pPr>
          </w:p>
        </w:tc>
      </w:tr>
      <w:tr w:rsidR="00A054CA" w:rsidTr="00A054CA">
        <w:trPr>
          <w:trHeight w:val="1149"/>
        </w:trPr>
        <w:tc>
          <w:tcPr>
            <w:tcW w:w="1803" w:type="dxa"/>
            <w:vMerge w:val="restart"/>
            <w:tcBorders>
              <w:top w:val="single" w:sz="4" w:space="0" w:color="000000"/>
              <w:left w:val="single" w:sz="4" w:space="0" w:color="000000"/>
              <w:bottom w:val="single" w:sz="4" w:space="0" w:color="000000"/>
              <w:right w:val="single" w:sz="4" w:space="0" w:color="000000"/>
            </w:tcBorders>
          </w:tcPr>
          <w:p w:rsidR="00A054CA" w:rsidRDefault="00A054CA">
            <w:pPr>
              <w:pStyle w:val="TableParagraph"/>
              <w:ind w:left="107"/>
              <w:rPr>
                <w:b/>
                <w:sz w:val="20"/>
              </w:rPr>
            </w:pPr>
            <w:r>
              <w:rPr>
                <w:b/>
                <w:sz w:val="20"/>
                <w:u w:val="single"/>
              </w:rPr>
              <w:t>AMBITO</w:t>
            </w:r>
            <w:r>
              <w:rPr>
                <w:b/>
                <w:spacing w:val="-5"/>
                <w:sz w:val="20"/>
                <w:u w:val="single"/>
              </w:rPr>
              <w:t>4:</w:t>
            </w:r>
          </w:p>
          <w:p w:rsidR="00A054CA" w:rsidRDefault="00A054CA">
            <w:pPr>
              <w:pStyle w:val="TableParagraph"/>
              <w:ind w:left="107" w:right="122"/>
              <w:rPr>
                <w:sz w:val="20"/>
              </w:rPr>
            </w:pPr>
            <w:r>
              <w:rPr>
                <w:sz w:val="20"/>
              </w:rPr>
              <w:t xml:space="preserve">Conoscere i </w:t>
            </w:r>
            <w:r>
              <w:rPr>
                <w:spacing w:val="-2"/>
                <w:sz w:val="20"/>
              </w:rPr>
              <w:t xml:space="preserve">principi </w:t>
            </w:r>
            <w:r>
              <w:rPr>
                <w:sz w:val="20"/>
              </w:rPr>
              <w:t xml:space="preserve">fondamentali di prevenzione e attuazione della sicurezza personale in palestra , a scuola e negli spazi </w:t>
            </w:r>
            <w:r>
              <w:rPr>
                <w:spacing w:val="-2"/>
                <w:sz w:val="20"/>
              </w:rPr>
              <w:t>aperti</w:t>
            </w:r>
          </w:p>
          <w:p w:rsidR="00A054CA" w:rsidRDefault="00A054CA">
            <w:pPr>
              <w:pStyle w:val="TableParagraph"/>
              <w:rPr>
                <w:b/>
                <w:sz w:val="20"/>
              </w:rPr>
            </w:pPr>
          </w:p>
          <w:p w:rsidR="00A054CA" w:rsidRDefault="00A054CA">
            <w:pPr>
              <w:pStyle w:val="TableParagraph"/>
              <w:ind w:left="107" w:right="145"/>
              <w:rPr>
                <w:sz w:val="20"/>
              </w:rPr>
            </w:pPr>
            <w:r>
              <w:rPr>
                <w:sz w:val="20"/>
              </w:rPr>
              <w:t xml:space="preserve">Conoscere i principi igienici e </w:t>
            </w:r>
            <w:r>
              <w:rPr>
                <w:spacing w:val="-2"/>
                <w:sz w:val="20"/>
              </w:rPr>
              <w:t>scientifici</w:t>
            </w:r>
            <w:r>
              <w:rPr>
                <w:sz w:val="20"/>
              </w:rPr>
              <w:t xml:space="preserve"> essenziali che favoriscono il </w:t>
            </w:r>
            <w:r>
              <w:rPr>
                <w:spacing w:val="-2"/>
                <w:sz w:val="20"/>
              </w:rPr>
              <w:t xml:space="preserve">mantenimento </w:t>
            </w:r>
            <w:r>
              <w:rPr>
                <w:sz w:val="20"/>
              </w:rPr>
              <w:t xml:space="preserve">dello stato di salute e il miglioramento </w:t>
            </w:r>
            <w:r>
              <w:rPr>
                <w:spacing w:val="-2"/>
                <w:sz w:val="20"/>
              </w:rPr>
              <w:t>dell’efficienza fisica.</w:t>
            </w:r>
          </w:p>
        </w:tc>
        <w:tc>
          <w:tcPr>
            <w:tcW w:w="1606" w:type="dxa"/>
            <w:vMerge w:val="restart"/>
            <w:tcBorders>
              <w:top w:val="single" w:sz="4" w:space="0" w:color="000000"/>
              <w:left w:val="single" w:sz="4" w:space="0" w:color="000000"/>
              <w:bottom w:val="single" w:sz="4" w:space="0" w:color="000000"/>
              <w:right w:val="single" w:sz="4" w:space="0" w:color="000000"/>
            </w:tcBorders>
          </w:tcPr>
          <w:p w:rsidR="00A054CA" w:rsidRDefault="00A054CA">
            <w:pPr>
              <w:pStyle w:val="TableParagraph"/>
              <w:rPr>
                <w:b/>
                <w:sz w:val="20"/>
              </w:rPr>
            </w:pPr>
          </w:p>
          <w:p w:rsidR="00A054CA" w:rsidRDefault="00A054CA">
            <w:pPr>
              <w:pStyle w:val="TableParagraph"/>
              <w:ind w:left="109" w:right="202"/>
              <w:rPr>
                <w:sz w:val="20"/>
              </w:rPr>
            </w:pPr>
            <w:r>
              <w:rPr>
                <w:spacing w:val="-2"/>
                <w:sz w:val="20"/>
              </w:rPr>
              <w:t xml:space="preserve">Assumere comportamenti </w:t>
            </w:r>
            <w:r>
              <w:rPr>
                <w:sz w:val="20"/>
              </w:rPr>
              <w:t>funzionali alla sicurezza in palestra , a scuola e negli spazi aperti</w:t>
            </w:r>
          </w:p>
          <w:p w:rsidR="00A054CA" w:rsidRDefault="00A054CA">
            <w:pPr>
              <w:pStyle w:val="TableParagraph"/>
              <w:rPr>
                <w:b/>
                <w:sz w:val="20"/>
              </w:rPr>
            </w:pPr>
          </w:p>
          <w:p w:rsidR="00A054CA" w:rsidRDefault="00A054CA">
            <w:pPr>
              <w:pStyle w:val="TableParagraph"/>
              <w:rPr>
                <w:b/>
                <w:sz w:val="20"/>
              </w:rPr>
            </w:pPr>
          </w:p>
          <w:p w:rsidR="00A054CA" w:rsidRDefault="00A054CA">
            <w:pPr>
              <w:pStyle w:val="TableParagraph"/>
              <w:ind w:left="109" w:right="202"/>
              <w:rPr>
                <w:sz w:val="20"/>
              </w:rPr>
            </w:pPr>
            <w:r>
              <w:rPr>
                <w:spacing w:val="-2"/>
                <w:sz w:val="20"/>
              </w:rPr>
              <w:t>Assumere comportamenti attivi</w:t>
            </w:r>
          </w:p>
        </w:tc>
        <w:tc>
          <w:tcPr>
            <w:tcW w:w="2352" w:type="dxa"/>
            <w:vMerge w:val="restart"/>
            <w:tcBorders>
              <w:top w:val="single" w:sz="4" w:space="0" w:color="000000"/>
              <w:left w:val="single" w:sz="4" w:space="0" w:color="000000"/>
              <w:bottom w:val="single" w:sz="4" w:space="0" w:color="000000"/>
              <w:right w:val="single" w:sz="4" w:space="0" w:color="000000"/>
            </w:tcBorders>
          </w:tcPr>
          <w:p w:rsidR="00A054CA" w:rsidRDefault="00A054CA">
            <w:pPr>
              <w:pStyle w:val="TableParagraph"/>
              <w:rPr>
                <w:b/>
                <w:sz w:val="20"/>
              </w:rPr>
            </w:pPr>
          </w:p>
          <w:p w:rsidR="00A054CA" w:rsidRDefault="00A054CA">
            <w:pPr>
              <w:pStyle w:val="TableParagraph"/>
              <w:ind w:left="110" w:right="122"/>
              <w:rPr>
                <w:sz w:val="20"/>
              </w:rPr>
            </w:pPr>
            <w:r>
              <w:rPr>
                <w:sz w:val="20"/>
              </w:rPr>
              <w:t xml:space="preserve">Accenni di Primo </w:t>
            </w:r>
            <w:r>
              <w:rPr>
                <w:spacing w:val="-2"/>
                <w:sz w:val="20"/>
              </w:rPr>
              <w:t>Soccorso.</w:t>
            </w:r>
          </w:p>
          <w:p w:rsidR="00A054CA" w:rsidRDefault="00A054CA">
            <w:pPr>
              <w:pStyle w:val="TableParagraph"/>
              <w:spacing w:before="1" w:line="229" w:lineRule="exact"/>
              <w:ind w:left="110"/>
              <w:rPr>
                <w:sz w:val="20"/>
              </w:rPr>
            </w:pPr>
            <w:r>
              <w:rPr>
                <w:spacing w:val="-2"/>
                <w:sz w:val="20"/>
              </w:rPr>
              <w:t>Alimentazione</w:t>
            </w:r>
          </w:p>
          <w:p w:rsidR="00A054CA" w:rsidRDefault="00A054CA">
            <w:pPr>
              <w:pStyle w:val="TableParagraph"/>
              <w:ind w:left="110" w:right="122"/>
              <w:rPr>
                <w:sz w:val="20"/>
              </w:rPr>
            </w:pPr>
            <w:r>
              <w:rPr>
                <w:sz w:val="20"/>
              </w:rPr>
              <w:t xml:space="preserve">Doping,alcool,sostanze </w:t>
            </w:r>
            <w:r>
              <w:rPr>
                <w:spacing w:val="-2"/>
                <w:sz w:val="20"/>
              </w:rPr>
              <w:t>stupefacenti</w:t>
            </w:r>
          </w:p>
        </w:tc>
        <w:tc>
          <w:tcPr>
            <w:tcW w:w="1596" w:type="dxa"/>
            <w:vMerge w:val="restart"/>
            <w:tcBorders>
              <w:top w:val="single" w:sz="4" w:space="0" w:color="000000"/>
              <w:left w:val="single" w:sz="4" w:space="0" w:color="000000"/>
              <w:bottom w:val="single" w:sz="4" w:space="0" w:color="000000"/>
              <w:right w:val="single" w:sz="4" w:space="0" w:color="000000"/>
            </w:tcBorders>
          </w:tcPr>
          <w:p w:rsidR="00A054CA" w:rsidRDefault="00A054CA">
            <w:pPr>
              <w:pStyle w:val="TableParagraph"/>
              <w:rPr>
                <w:b/>
                <w:sz w:val="20"/>
              </w:rPr>
            </w:pPr>
          </w:p>
          <w:p w:rsidR="00A054CA" w:rsidRDefault="00A054CA">
            <w:pPr>
              <w:pStyle w:val="TableParagraph"/>
              <w:ind w:left="108" w:right="740"/>
              <w:rPr>
                <w:sz w:val="20"/>
              </w:rPr>
            </w:pPr>
            <w:r>
              <w:rPr>
                <w:spacing w:val="-2"/>
                <w:sz w:val="20"/>
              </w:rPr>
              <w:t>Riviste Dispense</w:t>
            </w:r>
          </w:p>
        </w:tc>
        <w:tc>
          <w:tcPr>
            <w:tcW w:w="1426" w:type="dxa"/>
            <w:tcBorders>
              <w:top w:val="single" w:sz="4" w:space="0" w:color="000000"/>
              <w:left w:val="single" w:sz="4" w:space="0" w:color="000000"/>
              <w:bottom w:val="single" w:sz="4" w:space="0" w:color="000000"/>
              <w:right w:val="single" w:sz="4" w:space="0" w:color="000000"/>
            </w:tcBorders>
          </w:tcPr>
          <w:p w:rsidR="00A054CA" w:rsidRDefault="00A054CA">
            <w:pPr>
              <w:pStyle w:val="TableParagraph"/>
              <w:rPr>
                <w:b/>
                <w:sz w:val="20"/>
              </w:rPr>
            </w:pPr>
          </w:p>
          <w:p w:rsidR="00A054CA" w:rsidRDefault="00A054CA">
            <w:pPr>
              <w:pStyle w:val="TableParagraph"/>
              <w:ind w:left="108" w:right="351"/>
              <w:rPr>
                <w:sz w:val="20"/>
              </w:rPr>
            </w:pPr>
            <w:r>
              <w:rPr>
                <w:spacing w:val="-2"/>
                <w:sz w:val="20"/>
              </w:rPr>
              <w:t xml:space="preserve">Prove </w:t>
            </w:r>
            <w:r>
              <w:rPr>
                <w:sz w:val="20"/>
              </w:rPr>
              <w:t>strutturate e</w:t>
            </w:r>
          </w:p>
          <w:p w:rsidR="00A054CA" w:rsidRDefault="00A054CA">
            <w:pPr>
              <w:pStyle w:val="TableParagraph"/>
              <w:spacing w:line="228" w:lineRule="exact"/>
              <w:ind w:left="108" w:right="184"/>
              <w:rPr>
                <w:sz w:val="20"/>
              </w:rPr>
            </w:pPr>
            <w:r>
              <w:rPr>
                <w:spacing w:val="-2"/>
                <w:sz w:val="20"/>
              </w:rPr>
              <w:t>semi- strutturate</w:t>
            </w:r>
          </w:p>
        </w:tc>
        <w:tc>
          <w:tcPr>
            <w:tcW w:w="1092" w:type="dxa"/>
            <w:vMerge w:val="restart"/>
            <w:tcBorders>
              <w:top w:val="single" w:sz="4" w:space="0" w:color="000000"/>
              <w:left w:val="single" w:sz="4" w:space="0" w:color="000000"/>
              <w:bottom w:val="single" w:sz="4" w:space="0" w:color="000000"/>
              <w:right w:val="single" w:sz="4" w:space="0" w:color="000000"/>
            </w:tcBorders>
            <w:hideMark/>
          </w:tcPr>
          <w:p w:rsidR="00A054CA" w:rsidRDefault="00A054CA">
            <w:pPr>
              <w:pStyle w:val="TableParagraph"/>
              <w:ind w:left="110"/>
              <w:rPr>
                <w:sz w:val="20"/>
              </w:rPr>
            </w:pPr>
            <w:r>
              <w:rPr>
                <w:spacing w:val="-2"/>
                <w:sz w:val="20"/>
              </w:rPr>
              <w:t xml:space="preserve">Febbraio, </w:t>
            </w:r>
            <w:r>
              <w:rPr>
                <w:sz w:val="20"/>
              </w:rPr>
              <w:t xml:space="preserve">Marzo e </w:t>
            </w:r>
            <w:r>
              <w:rPr>
                <w:spacing w:val="-2"/>
                <w:sz w:val="20"/>
              </w:rPr>
              <w:t>Aprile</w:t>
            </w:r>
          </w:p>
        </w:tc>
      </w:tr>
      <w:tr w:rsidR="00A054CA" w:rsidTr="00A054CA">
        <w:trPr>
          <w:trHeight w:val="630"/>
        </w:trPr>
        <w:tc>
          <w:tcPr>
            <w:tcW w:w="1803" w:type="dxa"/>
            <w:vMerge/>
            <w:tcBorders>
              <w:top w:val="single" w:sz="4" w:space="0" w:color="000000"/>
              <w:left w:val="single" w:sz="4" w:space="0" w:color="000000"/>
              <w:bottom w:val="single" w:sz="4" w:space="0" w:color="000000"/>
              <w:right w:val="single" w:sz="4" w:space="0" w:color="000000"/>
            </w:tcBorders>
            <w:vAlign w:val="center"/>
            <w:hideMark/>
          </w:tcPr>
          <w:p w:rsidR="00A054CA" w:rsidRDefault="00A054CA">
            <w:pPr>
              <w:widowControl/>
              <w:autoSpaceDE/>
              <w:autoSpaceDN/>
              <w:rPr>
                <w:sz w:val="20"/>
              </w:rPr>
            </w:pPr>
          </w:p>
        </w:tc>
        <w:tc>
          <w:tcPr>
            <w:tcW w:w="1606" w:type="dxa"/>
            <w:vMerge/>
            <w:tcBorders>
              <w:top w:val="single" w:sz="4" w:space="0" w:color="000000"/>
              <w:left w:val="single" w:sz="4" w:space="0" w:color="000000"/>
              <w:bottom w:val="single" w:sz="4" w:space="0" w:color="000000"/>
              <w:right w:val="single" w:sz="4" w:space="0" w:color="000000"/>
            </w:tcBorders>
            <w:vAlign w:val="center"/>
            <w:hideMark/>
          </w:tcPr>
          <w:p w:rsidR="00A054CA" w:rsidRDefault="00A054CA">
            <w:pPr>
              <w:widowControl/>
              <w:autoSpaceDE/>
              <w:autoSpaceDN/>
              <w:rPr>
                <w:sz w:val="20"/>
              </w:rPr>
            </w:pPr>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A054CA" w:rsidRDefault="00A054CA">
            <w:pPr>
              <w:widowControl/>
              <w:autoSpaceDE/>
              <w:autoSpaceDN/>
              <w:rPr>
                <w:sz w:val="20"/>
              </w:rPr>
            </w:pPr>
          </w:p>
        </w:tc>
        <w:tc>
          <w:tcPr>
            <w:tcW w:w="1596" w:type="dxa"/>
            <w:vMerge/>
            <w:tcBorders>
              <w:top w:val="single" w:sz="4" w:space="0" w:color="000000"/>
              <w:left w:val="single" w:sz="4" w:space="0" w:color="000000"/>
              <w:bottom w:val="single" w:sz="4" w:space="0" w:color="000000"/>
              <w:right w:val="single" w:sz="4" w:space="0" w:color="000000"/>
            </w:tcBorders>
            <w:vAlign w:val="center"/>
            <w:hideMark/>
          </w:tcPr>
          <w:p w:rsidR="00A054CA" w:rsidRDefault="00A054CA">
            <w:pPr>
              <w:widowControl/>
              <w:autoSpaceDE/>
              <w:autoSpaceDN/>
              <w:rPr>
                <w:sz w:val="20"/>
              </w:rPr>
            </w:pPr>
          </w:p>
        </w:tc>
        <w:tc>
          <w:tcPr>
            <w:tcW w:w="1426" w:type="dxa"/>
            <w:tcBorders>
              <w:top w:val="single" w:sz="4" w:space="0" w:color="000000"/>
              <w:left w:val="single" w:sz="4" w:space="0" w:color="000000"/>
              <w:bottom w:val="single" w:sz="4" w:space="0" w:color="000000"/>
              <w:right w:val="single" w:sz="4" w:space="0" w:color="000000"/>
            </w:tcBorders>
            <w:hideMark/>
          </w:tcPr>
          <w:p w:rsidR="00A054CA" w:rsidRDefault="00A054CA">
            <w:pPr>
              <w:pStyle w:val="TableParagraph"/>
              <w:ind w:left="108" w:right="535"/>
              <w:rPr>
                <w:sz w:val="20"/>
              </w:rPr>
            </w:pPr>
            <w:r>
              <w:rPr>
                <w:spacing w:val="-2"/>
                <w:sz w:val="20"/>
              </w:rPr>
              <w:t>LIVELLI MINIMI</w:t>
            </w:r>
          </w:p>
        </w:tc>
        <w:tc>
          <w:tcPr>
            <w:tcW w:w="1092" w:type="dxa"/>
            <w:vMerge/>
            <w:tcBorders>
              <w:top w:val="single" w:sz="4" w:space="0" w:color="000000"/>
              <w:left w:val="single" w:sz="4" w:space="0" w:color="000000"/>
              <w:bottom w:val="single" w:sz="4" w:space="0" w:color="000000"/>
              <w:right w:val="single" w:sz="4" w:space="0" w:color="000000"/>
            </w:tcBorders>
            <w:vAlign w:val="center"/>
            <w:hideMark/>
          </w:tcPr>
          <w:p w:rsidR="00A054CA" w:rsidRDefault="00A054CA">
            <w:pPr>
              <w:widowControl/>
              <w:autoSpaceDE/>
              <w:autoSpaceDN/>
              <w:rPr>
                <w:sz w:val="20"/>
              </w:rPr>
            </w:pPr>
          </w:p>
        </w:tc>
      </w:tr>
      <w:tr w:rsidR="00A054CA" w:rsidTr="00A054CA">
        <w:trPr>
          <w:trHeight w:val="3451"/>
        </w:trPr>
        <w:tc>
          <w:tcPr>
            <w:tcW w:w="1803" w:type="dxa"/>
            <w:vMerge/>
            <w:tcBorders>
              <w:top w:val="single" w:sz="4" w:space="0" w:color="000000"/>
              <w:left w:val="single" w:sz="4" w:space="0" w:color="000000"/>
              <w:bottom w:val="single" w:sz="4" w:space="0" w:color="000000"/>
              <w:right w:val="single" w:sz="4" w:space="0" w:color="000000"/>
            </w:tcBorders>
            <w:vAlign w:val="center"/>
            <w:hideMark/>
          </w:tcPr>
          <w:p w:rsidR="00A054CA" w:rsidRDefault="00A054CA">
            <w:pPr>
              <w:widowControl/>
              <w:autoSpaceDE/>
              <w:autoSpaceDN/>
              <w:rPr>
                <w:sz w:val="20"/>
              </w:rPr>
            </w:pPr>
          </w:p>
        </w:tc>
        <w:tc>
          <w:tcPr>
            <w:tcW w:w="1606" w:type="dxa"/>
            <w:vMerge/>
            <w:tcBorders>
              <w:top w:val="single" w:sz="4" w:space="0" w:color="000000"/>
              <w:left w:val="single" w:sz="4" w:space="0" w:color="000000"/>
              <w:bottom w:val="single" w:sz="4" w:space="0" w:color="000000"/>
              <w:right w:val="single" w:sz="4" w:space="0" w:color="000000"/>
            </w:tcBorders>
            <w:vAlign w:val="center"/>
            <w:hideMark/>
          </w:tcPr>
          <w:p w:rsidR="00A054CA" w:rsidRDefault="00A054CA">
            <w:pPr>
              <w:widowControl/>
              <w:autoSpaceDE/>
              <w:autoSpaceDN/>
              <w:rPr>
                <w:sz w:val="20"/>
              </w:rPr>
            </w:pPr>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A054CA" w:rsidRDefault="00A054CA">
            <w:pPr>
              <w:widowControl/>
              <w:autoSpaceDE/>
              <w:autoSpaceDN/>
              <w:rPr>
                <w:sz w:val="20"/>
              </w:rPr>
            </w:pPr>
          </w:p>
        </w:tc>
        <w:tc>
          <w:tcPr>
            <w:tcW w:w="1596" w:type="dxa"/>
            <w:vMerge/>
            <w:tcBorders>
              <w:top w:val="single" w:sz="4" w:space="0" w:color="000000"/>
              <w:left w:val="single" w:sz="4" w:space="0" w:color="000000"/>
              <w:bottom w:val="single" w:sz="4" w:space="0" w:color="000000"/>
              <w:right w:val="single" w:sz="4" w:space="0" w:color="000000"/>
            </w:tcBorders>
            <w:vAlign w:val="center"/>
            <w:hideMark/>
          </w:tcPr>
          <w:p w:rsidR="00A054CA" w:rsidRDefault="00A054CA">
            <w:pPr>
              <w:widowControl/>
              <w:autoSpaceDE/>
              <w:autoSpaceDN/>
              <w:rPr>
                <w:sz w:val="20"/>
              </w:rPr>
            </w:pPr>
          </w:p>
        </w:tc>
        <w:tc>
          <w:tcPr>
            <w:tcW w:w="1426" w:type="dxa"/>
            <w:tcBorders>
              <w:top w:val="single" w:sz="4" w:space="0" w:color="000000"/>
              <w:left w:val="single" w:sz="4" w:space="0" w:color="000000"/>
              <w:bottom w:val="single" w:sz="4" w:space="0" w:color="000000"/>
              <w:right w:val="single" w:sz="4" w:space="0" w:color="000000"/>
            </w:tcBorders>
          </w:tcPr>
          <w:p w:rsidR="00A054CA" w:rsidRDefault="00A054CA">
            <w:pPr>
              <w:pStyle w:val="TableParagraph"/>
              <w:ind w:left="108" w:right="184"/>
              <w:rPr>
                <w:sz w:val="20"/>
              </w:rPr>
            </w:pPr>
            <w:r>
              <w:rPr>
                <w:sz w:val="20"/>
              </w:rPr>
              <w:t xml:space="preserve">Utilizza in </w:t>
            </w:r>
            <w:r>
              <w:rPr>
                <w:spacing w:val="-4"/>
                <w:sz w:val="20"/>
              </w:rPr>
              <w:t xml:space="preserve">modo </w:t>
            </w:r>
            <w:r>
              <w:rPr>
                <w:spacing w:val="-2"/>
                <w:sz w:val="20"/>
              </w:rPr>
              <w:t xml:space="preserve">appropriato </w:t>
            </w:r>
            <w:r>
              <w:rPr>
                <w:sz w:val="20"/>
              </w:rPr>
              <w:t xml:space="preserve">strutture ed </w:t>
            </w:r>
            <w:r>
              <w:rPr>
                <w:spacing w:val="-2"/>
                <w:sz w:val="20"/>
              </w:rPr>
              <w:t>attrezzi.</w:t>
            </w:r>
          </w:p>
          <w:p w:rsidR="00A054CA" w:rsidRDefault="00A054CA">
            <w:pPr>
              <w:pStyle w:val="TableParagraph"/>
              <w:rPr>
                <w:b/>
                <w:sz w:val="20"/>
              </w:rPr>
            </w:pPr>
          </w:p>
          <w:p w:rsidR="00A054CA" w:rsidRDefault="00A054CA">
            <w:pPr>
              <w:pStyle w:val="TableParagraph"/>
              <w:ind w:left="108" w:right="95"/>
              <w:rPr>
                <w:sz w:val="20"/>
              </w:rPr>
            </w:pPr>
            <w:r>
              <w:rPr>
                <w:spacing w:val="-2"/>
                <w:sz w:val="20"/>
              </w:rPr>
              <w:t xml:space="preserve">Guidato assume comportamenti </w:t>
            </w:r>
            <w:r>
              <w:rPr>
                <w:sz w:val="20"/>
              </w:rPr>
              <w:t>attivi e in sicurezza, per migliorare la propria salute</w:t>
            </w:r>
          </w:p>
          <w:p w:rsidR="00A054CA" w:rsidRDefault="00A054CA">
            <w:pPr>
              <w:pStyle w:val="TableParagraph"/>
              <w:spacing w:line="230" w:lineRule="atLeast"/>
              <w:ind w:left="108"/>
              <w:rPr>
                <w:sz w:val="20"/>
              </w:rPr>
            </w:pPr>
            <w:r>
              <w:rPr>
                <w:sz w:val="20"/>
              </w:rPr>
              <w:t xml:space="preserve">e il proprio </w:t>
            </w:r>
            <w:r>
              <w:rPr>
                <w:spacing w:val="-2"/>
                <w:sz w:val="20"/>
              </w:rPr>
              <w:t>benessere</w:t>
            </w:r>
          </w:p>
        </w:tc>
        <w:tc>
          <w:tcPr>
            <w:tcW w:w="1092" w:type="dxa"/>
            <w:vMerge/>
            <w:tcBorders>
              <w:top w:val="single" w:sz="4" w:space="0" w:color="000000"/>
              <w:left w:val="single" w:sz="4" w:space="0" w:color="000000"/>
              <w:bottom w:val="single" w:sz="4" w:space="0" w:color="000000"/>
              <w:right w:val="single" w:sz="4" w:space="0" w:color="000000"/>
            </w:tcBorders>
            <w:vAlign w:val="center"/>
            <w:hideMark/>
          </w:tcPr>
          <w:p w:rsidR="00A054CA" w:rsidRDefault="00A054CA">
            <w:pPr>
              <w:widowControl/>
              <w:autoSpaceDE/>
              <w:autoSpaceDN/>
              <w:rPr>
                <w:sz w:val="20"/>
              </w:rPr>
            </w:pPr>
          </w:p>
        </w:tc>
      </w:tr>
    </w:tbl>
    <w:p w:rsidR="00A054CA" w:rsidRDefault="00A054CA" w:rsidP="00A054CA">
      <w:pPr>
        <w:pStyle w:val="Corpodeltesto"/>
        <w:rPr>
          <w:b/>
        </w:rPr>
      </w:pPr>
    </w:p>
    <w:p w:rsidR="00A054CA" w:rsidRDefault="00A054CA" w:rsidP="00A054CA">
      <w:pPr>
        <w:pStyle w:val="Corpodeltesto"/>
        <w:spacing w:before="1"/>
        <w:rPr>
          <w:b/>
        </w:rPr>
      </w:pPr>
    </w:p>
    <w:p w:rsidR="00A054CA" w:rsidRDefault="00A054CA" w:rsidP="00A054CA">
      <w:pPr>
        <w:ind w:left="232"/>
        <w:rPr>
          <w:b/>
          <w:sz w:val="24"/>
        </w:rPr>
      </w:pPr>
      <w:r>
        <w:rPr>
          <w:b/>
          <w:spacing w:val="-2"/>
          <w:sz w:val="24"/>
        </w:rPr>
        <w:t>Strumenti:</w:t>
      </w:r>
    </w:p>
    <w:p w:rsidR="00A054CA" w:rsidRDefault="00A054CA" w:rsidP="00A054CA">
      <w:pPr>
        <w:pStyle w:val="Corpodeltesto"/>
        <w:spacing w:before="1"/>
        <w:ind w:left="232"/>
      </w:pPr>
      <w:r>
        <w:t>Materiale presente nelle diverse</w:t>
      </w:r>
      <w:r>
        <w:rPr>
          <w:spacing w:val="-2"/>
        </w:rPr>
        <w:t xml:space="preserve"> palestre.</w:t>
      </w:r>
    </w:p>
    <w:p w:rsidR="00A054CA" w:rsidRDefault="00A054CA" w:rsidP="00A054CA">
      <w:pPr>
        <w:pStyle w:val="Corpodeltesto"/>
        <w:ind w:left="232"/>
      </w:pPr>
      <w:r>
        <w:t xml:space="preserve">Materiale cartaceo per approfondimenti teorici riguardanti la disciplina(soprattutto per gli alunni </w:t>
      </w:r>
      <w:r>
        <w:rPr>
          <w:spacing w:val="-2"/>
        </w:rPr>
        <w:t>esonerati).</w:t>
      </w:r>
    </w:p>
    <w:p w:rsidR="00A054CA" w:rsidRDefault="00A054CA" w:rsidP="00A054CA">
      <w:pPr>
        <w:widowControl/>
        <w:autoSpaceDE/>
        <w:autoSpaceDN/>
        <w:sectPr w:rsidR="00A054CA">
          <w:pgSz w:w="11910" w:h="16840"/>
          <w:pgMar w:top="0" w:right="900" w:bottom="280" w:left="900" w:header="720" w:footer="720" w:gutter="0"/>
          <w:cols w:space="720"/>
        </w:sectPr>
      </w:pPr>
    </w:p>
    <w:p w:rsidR="00A054CA" w:rsidRDefault="00A054CA" w:rsidP="00A054CA">
      <w:pPr>
        <w:spacing w:before="76"/>
        <w:ind w:left="292"/>
        <w:rPr>
          <w:b/>
          <w:sz w:val="24"/>
        </w:rPr>
      </w:pPr>
      <w:r>
        <w:rPr>
          <w:b/>
          <w:spacing w:val="-2"/>
          <w:sz w:val="24"/>
        </w:rPr>
        <w:t>Metodologia</w:t>
      </w:r>
    </w:p>
    <w:p w:rsidR="00A054CA" w:rsidRDefault="00A054CA" w:rsidP="00A054CA">
      <w:pPr>
        <w:pStyle w:val="Corpodeltesto"/>
        <w:spacing w:before="1"/>
        <w:ind w:left="232"/>
      </w:pPr>
      <w:r>
        <w:t>La metodologia adottata comprende</w:t>
      </w:r>
      <w:r>
        <w:rPr>
          <w:spacing w:val="-10"/>
        </w:rPr>
        <w:t>:</w:t>
      </w:r>
    </w:p>
    <w:p w:rsidR="00A054CA" w:rsidRDefault="00A054CA" w:rsidP="00A054CA">
      <w:pPr>
        <w:pStyle w:val="Paragrafoelenco"/>
        <w:numPr>
          <w:ilvl w:val="0"/>
          <w:numId w:val="6"/>
        </w:numPr>
        <w:tabs>
          <w:tab w:val="left" w:pos="941"/>
        </w:tabs>
        <w:ind w:left="941"/>
        <w:rPr>
          <w:sz w:val="24"/>
        </w:rPr>
      </w:pPr>
      <w:r>
        <w:rPr>
          <w:sz w:val="24"/>
        </w:rPr>
        <w:t xml:space="preserve">Lezione </w:t>
      </w:r>
      <w:r>
        <w:rPr>
          <w:spacing w:val="-2"/>
          <w:sz w:val="24"/>
        </w:rPr>
        <w:t>frontale</w:t>
      </w:r>
    </w:p>
    <w:p w:rsidR="00A054CA" w:rsidRDefault="00A054CA" w:rsidP="00A054CA">
      <w:pPr>
        <w:pStyle w:val="Paragrafoelenco"/>
        <w:numPr>
          <w:ilvl w:val="0"/>
          <w:numId w:val="6"/>
        </w:numPr>
        <w:tabs>
          <w:tab w:val="left" w:pos="941"/>
        </w:tabs>
        <w:ind w:left="941"/>
        <w:rPr>
          <w:sz w:val="24"/>
        </w:rPr>
      </w:pPr>
      <w:r>
        <w:rPr>
          <w:sz w:val="24"/>
        </w:rPr>
        <w:t xml:space="preserve">Lavoro in gruppo e a </w:t>
      </w:r>
      <w:r>
        <w:rPr>
          <w:spacing w:val="-2"/>
          <w:sz w:val="24"/>
        </w:rPr>
        <w:t>coppie</w:t>
      </w:r>
    </w:p>
    <w:p w:rsidR="00A054CA" w:rsidRDefault="00A054CA" w:rsidP="00A054CA">
      <w:pPr>
        <w:pStyle w:val="Paragrafoelenco"/>
        <w:numPr>
          <w:ilvl w:val="0"/>
          <w:numId w:val="6"/>
        </w:numPr>
        <w:tabs>
          <w:tab w:val="left" w:pos="941"/>
        </w:tabs>
        <w:ind w:left="941"/>
        <w:rPr>
          <w:sz w:val="24"/>
        </w:rPr>
      </w:pPr>
      <w:r>
        <w:rPr>
          <w:sz w:val="24"/>
        </w:rPr>
        <w:t xml:space="preserve">Scoperta </w:t>
      </w:r>
      <w:r>
        <w:rPr>
          <w:spacing w:val="-2"/>
          <w:sz w:val="24"/>
        </w:rPr>
        <w:t>guidata</w:t>
      </w:r>
    </w:p>
    <w:p w:rsidR="00A054CA" w:rsidRDefault="00A054CA" w:rsidP="00A054CA">
      <w:pPr>
        <w:pStyle w:val="Paragrafoelenco"/>
        <w:numPr>
          <w:ilvl w:val="0"/>
          <w:numId w:val="6"/>
        </w:numPr>
        <w:tabs>
          <w:tab w:val="left" w:pos="953"/>
        </w:tabs>
        <w:ind w:right="454" w:hanging="360"/>
        <w:rPr>
          <w:sz w:val="24"/>
        </w:rPr>
      </w:pPr>
      <w:r>
        <w:rPr>
          <w:sz w:val="24"/>
        </w:rPr>
        <w:t>Partendo da una metodologia globale saranno poi analizzati i singoli gesti e movimenti per poi tornare ad una esecuzione globale.</w:t>
      </w:r>
    </w:p>
    <w:p w:rsidR="00A054CA" w:rsidRDefault="00A054CA" w:rsidP="00A054CA">
      <w:pPr>
        <w:pStyle w:val="Corpodeltesto"/>
      </w:pPr>
    </w:p>
    <w:p w:rsidR="00A054CA" w:rsidRDefault="00A054CA" w:rsidP="00A054CA">
      <w:pPr>
        <w:ind w:left="232"/>
        <w:rPr>
          <w:b/>
          <w:sz w:val="24"/>
        </w:rPr>
      </w:pPr>
      <w:r>
        <w:rPr>
          <w:b/>
          <w:sz w:val="24"/>
        </w:rPr>
        <w:t>Criteri di</w:t>
      </w:r>
      <w:r>
        <w:rPr>
          <w:b/>
          <w:spacing w:val="-2"/>
          <w:sz w:val="24"/>
        </w:rPr>
        <w:t xml:space="preserve"> valutazione</w:t>
      </w:r>
    </w:p>
    <w:p w:rsidR="00A054CA" w:rsidRDefault="00A054CA" w:rsidP="00A054CA">
      <w:pPr>
        <w:pStyle w:val="Corpodeltesto"/>
        <w:ind w:left="232"/>
      </w:pPr>
      <w:r>
        <w:t xml:space="preserve">Prove scritte/orali :riguarderanno gli alunni esonerati e alcune attività </w:t>
      </w:r>
      <w:r>
        <w:rPr>
          <w:spacing w:val="-2"/>
        </w:rPr>
        <w:t>didattiche.</w:t>
      </w:r>
    </w:p>
    <w:p w:rsidR="00A054CA" w:rsidRDefault="00A054CA" w:rsidP="00A054CA">
      <w:pPr>
        <w:pStyle w:val="Corpodeltesto"/>
        <w:ind w:left="232" w:right="101"/>
      </w:pPr>
      <w:r>
        <w:t>Prove pratiche: test tradizionali, percorsi strutturati, osservazione sistematica degli alunni. Valutazione delle competenze trasversali: competenze relazionali, sociali, il rispetto delle regole, la partecipazione e continuità, l’impegno, il metodo di lavoro maturato.</w:t>
      </w:r>
    </w:p>
    <w:p w:rsidR="00A054CA" w:rsidRDefault="00A054CA" w:rsidP="00A054CA">
      <w:pPr>
        <w:pStyle w:val="Corpodeltesto"/>
      </w:pPr>
    </w:p>
    <w:p w:rsidR="00A054CA" w:rsidRDefault="00A054CA" w:rsidP="00A054CA">
      <w:pPr>
        <w:pStyle w:val="Corpodeltesto"/>
      </w:pPr>
    </w:p>
    <w:p w:rsidR="00A054CA" w:rsidRDefault="00A054CA" w:rsidP="00A054CA">
      <w:pPr>
        <w:pStyle w:val="Corpodeltesto"/>
      </w:pPr>
    </w:p>
    <w:p w:rsidR="00A054CA" w:rsidRDefault="00A054CA" w:rsidP="00A054CA">
      <w:pPr>
        <w:pStyle w:val="Corpodeltesto"/>
      </w:pPr>
    </w:p>
    <w:p w:rsidR="00A054CA" w:rsidRDefault="00A054CA" w:rsidP="00A054CA">
      <w:pPr>
        <w:pStyle w:val="Corpodeltesto"/>
      </w:pPr>
    </w:p>
    <w:p w:rsidR="00A054CA" w:rsidRDefault="00A054CA" w:rsidP="00A054CA">
      <w:pPr>
        <w:pStyle w:val="Corpodeltesto"/>
      </w:pPr>
    </w:p>
    <w:p w:rsidR="00A054CA" w:rsidRDefault="00A054CA" w:rsidP="00A054CA">
      <w:pPr>
        <w:pStyle w:val="Corpodeltesto"/>
        <w:rPr>
          <w:b/>
        </w:rPr>
      </w:pPr>
      <w:r>
        <w:rPr>
          <w:b/>
        </w:rPr>
        <w:t>Valutazione generale dipartimento di scienze motorie</w:t>
      </w:r>
    </w:p>
    <w:p w:rsidR="00A054CA" w:rsidRDefault="00A054CA" w:rsidP="00A054CA">
      <w:pPr>
        <w:pStyle w:val="Corpodeltesto"/>
      </w:pPr>
      <w:r>
        <w:t>La valutazione intermedia e finale dello studente terrà conto dei seguenti indicatori e descrittori:</w:t>
      </w:r>
    </w:p>
    <w:p w:rsidR="00A054CA" w:rsidRDefault="00A054CA" w:rsidP="00A054CA">
      <w:pPr>
        <w:pStyle w:val="Corpodeltes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
        <w:gridCol w:w="1044"/>
        <w:gridCol w:w="1191"/>
        <w:gridCol w:w="1347"/>
        <w:gridCol w:w="1099"/>
        <w:gridCol w:w="1127"/>
        <w:gridCol w:w="1118"/>
        <w:gridCol w:w="1218"/>
        <w:gridCol w:w="1044"/>
      </w:tblGrid>
      <w:tr w:rsidR="00A054CA" w:rsidTr="00A054CA">
        <w:tc>
          <w:tcPr>
            <w:tcW w:w="1138"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Voto in decimi</w:t>
            </w:r>
          </w:p>
        </w:tc>
        <w:tc>
          <w:tcPr>
            <w:tcW w:w="1139"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Giudizio</w:t>
            </w:r>
          </w:p>
        </w:tc>
        <w:tc>
          <w:tcPr>
            <w:tcW w:w="1139"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Partecipazione</w:t>
            </w:r>
          </w:p>
        </w:tc>
        <w:tc>
          <w:tcPr>
            <w:tcW w:w="1139"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Impegno e metodo di lavoro</w:t>
            </w:r>
          </w:p>
        </w:tc>
        <w:tc>
          <w:tcPr>
            <w:tcW w:w="1139"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Rispetto delle regole</w:t>
            </w:r>
          </w:p>
        </w:tc>
        <w:tc>
          <w:tcPr>
            <w:tcW w:w="1139"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Competenze relazionali</w:t>
            </w:r>
          </w:p>
        </w:tc>
        <w:tc>
          <w:tcPr>
            <w:tcW w:w="1139"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Conoscenze</w:t>
            </w:r>
          </w:p>
        </w:tc>
        <w:tc>
          <w:tcPr>
            <w:tcW w:w="1139"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Abilità</w:t>
            </w:r>
          </w:p>
        </w:tc>
        <w:tc>
          <w:tcPr>
            <w:tcW w:w="1139"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Competenze</w:t>
            </w:r>
          </w:p>
        </w:tc>
      </w:tr>
      <w:tr w:rsidR="00A054CA" w:rsidTr="00A054CA">
        <w:tc>
          <w:tcPr>
            <w:tcW w:w="1138"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10</w:t>
            </w:r>
          </w:p>
        </w:tc>
        <w:tc>
          <w:tcPr>
            <w:tcW w:w="1139" w:type="dxa"/>
            <w:tcBorders>
              <w:top w:val="single" w:sz="4" w:space="0" w:color="000000"/>
              <w:left w:val="single" w:sz="4" w:space="0" w:color="000000"/>
              <w:bottom w:val="single" w:sz="4" w:space="0" w:color="000000"/>
              <w:right w:val="single" w:sz="4" w:space="0" w:color="000000"/>
            </w:tcBorders>
          </w:tcPr>
          <w:p w:rsidR="00A054CA" w:rsidRDefault="00A054CA">
            <w:pPr>
              <w:pStyle w:val="Corpodeltesto"/>
            </w:pPr>
            <w:r>
              <w:t>Ottimo</w:t>
            </w:r>
          </w:p>
          <w:p w:rsidR="00A054CA" w:rsidRDefault="00A054CA">
            <w:pPr>
              <w:pStyle w:val="Corpodeltesto"/>
            </w:pPr>
          </w:p>
        </w:tc>
        <w:tc>
          <w:tcPr>
            <w:tcW w:w="1139"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Sempre attiva, ricercata, propositiva</w:t>
            </w:r>
          </w:p>
        </w:tc>
        <w:tc>
          <w:tcPr>
            <w:tcW w:w="1139"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Volitivo, con ricerca di soluzioni, lavoro: autonomo e personale</w:t>
            </w:r>
          </w:p>
        </w:tc>
        <w:tc>
          <w:tcPr>
            <w:tcW w:w="1139"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Condiviso ed autocontrollo</w:t>
            </w:r>
          </w:p>
        </w:tc>
        <w:tc>
          <w:tcPr>
            <w:tcW w:w="1139"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Propositivo, leader</w:t>
            </w:r>
          </w:p>
        </w:tc>
        <w:tc>
          <w:tcPr>
            <w:tcW w:w="1139" w:type="dxa"/>
            <w:tcBorders>
              <w:top w:val="single" w:sz="4" w:space="0" w:color="000000"/>
              <w:left w:val="single" w:sz="4" w:space="0" w:color="000000"/>
              <w:bottom w:val="single" w:sz="4" w:space="0" w:color="000000"/>
              <w:right w:val="single" w:sz="4" w:space="0" w:color="000000"/>
            </w:tcBorders>
          </w:tcPr>
          <w:p w:rsidR="00A054CA" w:rsidRDefault="00A054CA">
            <w:pPr>
              <w:pStyle w:val="Corpodeltesto"/>
            </w:pPr>
            <w:r>
              <w:t>Approfondite e rielaborate</w:t>
            </w:r>
          </w:p>
          <w:p w:rsidR="00A054CA" w:rsidRDefault="00A054CA">
            <w:pPr>
              <w:pStyle w:val="Corpodeltesto"/>
            </w:pPr>
          </w:p>
        </w:tc>
        <w:tc>
          <w:tcPr>
            <w:tcW w:w="1139"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Le padroneggia trasformandole in modo originale</w:t>
            </w:r>
          </w:p>
        </w:tc>
        <w:tc>
          <w:tcPr>
            <w:tcW w:w="1139"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Livello</w:t>
            </w:r>
          </w:p>
          <w:p w:rsidR="00A054CA" w:rsidRDefault="00A054CA">
            <w:pPr>
              <w:pStyle w:val="Corpodeltesto"/>
            </w:pPr>
            <w:r>
              <w:t>Avanzato</w:t>
            </w:r>
          </w:p>
          <w:p w:rsidR="00A054CA" w:rsidRDefault="00A054CA">
            <w:pPr>
              <w:pStyle w:val="Corpodeltesto"/>
            </w:pPr>
            <w:r>
              <w:t>eccelle</w:t>
            </w:r>
          </w:p>
        </w:tc>
      </w:tr>
      <w:tr w:rsidR="00A054CA" w:rsidTr="00A054CA">
        <w:tc>
          <w:tcPr>
            <w:tcW w:w="1138"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9</w:t>
            </w:r>
          </w:p>
        </w:tc>
        <w:tc>
          <w:tcPr>
            <w:tcW w:w="1139" w:type="dxa"/>
            <w:tcBorders>
              <w:top w:val="single" w:sz="4" w:space="0" w:color="000000"/>
              <w:left w:val="single" w:sz="4" w:space="0" w:color="000000"/>
              <w:bottom w:val="single" w:sz="4" w:space="0" w:color="000000"/>
              <w:right w:val="single" w:sz="4" w:space="0" w:color="000000"/>
            </w:tcBorders>
          </w:tcPr>
          <w:p w:rsidR="00A054CA" w:rsidRDefault="00A054CA">
            <w:pPr>
              <w:pStyle w:val="Corpodeltesto"/>
            </w:pPr>
            <w:r>
              <w:t>Distinto</w:t>
            </w:r>
          </w:p>
          <w:p w:rsidR="00A054CA" w:rsidRDefault="00A054CA">
            <w:pPr>
              <w:pStyle w:val="Corpodeltesto"/>
            </w:pPr>
          </w:p>
          <w:p w:rsidR="00A054CA" w:rsidRDefault="00A054CA">
            <w:pPr>
              <w:pStyle w:val="Corpodeltesto"/>
            </w:pPr>
          </w:p>
        </w:tc>
        <w:tc>
          <w:tcPr>
            <w:tcW w:w="1139"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Attiva, costruttiva, pertinente</w:t>
            </w:r>
          </w:p>
        </w:tc>
        <w:tc>
          <w:tcPr>
            <w:tcW w:w="1139"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Determinato e produttivo, lavoro: organizzato e sistemico</w:t>
            </w:r>
          </w:p>
        </w:tc>
        <w:tc>
          <w:tcPr>
            <w:tcW w:w="1139"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Applicazione sicura e costante</w:t>
            </w:r>
          </w:p>
        </w:tc>
        <w:tc>
          <w:tcPr>
            <w:tcW w:w="1139"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Collaborativo</w:t>
            </w:r>
          </w:p>
        </w:tc>
        <w:tc>
          <w:tcPr>
            <w:tcW w:w="1139" w:type="dxa"/>
            <w:tcBorders>
              <w:top w:val="single" w:sz="4" w:space="0" w:color="000000"/>
              <w:left w:val="single" w:sz="4" w:space="0" w:color="000000"/>
              <w:bottom w:val="single" w:sz="4" w:space="0" w:color="000000"/>
              <w:right w:val="single" w:sz="4" w:space="0" w:color="000000"/>
            </w:tcBorders>
          </w:tcPr>
          <w:p w:rsidR="00A054CA" w:rsidRDefault="00A054CA">
            <w:pPr>
              <w:pStyle w:val="Corpodeltesto"/>
            </w:pPr>
            <w:proofErr w:type="spellStart"/>
            <w:r>
              <w:t>Affrofondite</w:t>
            </w:r>
            <w:proofErr w:type="spellEnd"/>
          </w:p>
          <w:p w:rsidR="00A054CA" w:rsidRDefault="00A054CA">
            <w:pPr>
              <w:pStyle w:val="Corpodeltesto"/>
            </w:pPr>
          </w:p>
        </w:tc>
        <w:tc>
          <w:tcPr>
            <w:tcW w:w="1139"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Le padroneggia con pertinenza</w:t>
            </w:r>
          </w:p>
        </w:tc>
        <w:tc>
          <w:tcPr>
            <w:tcW w:w="1139"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Livello avanzato</w:t>
            </w:r>
          </w:p>
        </w:tc>
      </w:tr>
      <w:tr w:rsidR="00A054CA" w:rsidTr="00A054CA">
        <w:tc>
          <w:tcPr>
            <w:tcW w:w="1138"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8</w:t>
            </w:r>
          </w:p>
        </w:tc>
        <w:tc>
          <w:tcPr>
            <w:tcW w:w="1139" w:type="dxa"/>
            <w:tcBorders>
              <w:top w:val="single" w:sz="4" w:space="0" w:color="000000"/>
              <w:left w:val="single" w:sz="4" w:space="0" w:color="000000"/>
              <w:bottom w:val="single" w:sz="4" w:space="0" w:color="000000"/>
              <w:right w:val="single" w:sz="4" w:space="0" w:color="000000"/>
            </w:tcBorders>
          </w:tcPr>
          <w:p w:rsidR="00A054CA" w:rsidRDefault="00A054CA">
            <w:pPr>
              <w:pStyle w:val="Corpodeltesto"/>
            </w:pPr>
            <w:r>
              <w:t>Buono</w:t>
            </w:r>
          </w:p>
          <w:p w:rsidR="00A054CA" w:rsidRDefault="00A054CA">
            <w:pPr>
              <w:pStyle w:val="Corpodeltesto"/>
            </w:pPr>
          </w:p>
        </w:tc>
        <w:tc>
          <w:tcPr>
            <w:tcW w:w="1139"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Pienamente attiva</w:t>
            </w:r>
          </w:p>
        </w:tc>
        <w:tc>
          <w:tcPr>
            <w:tcW w:w="1139"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 xml:space="preserve">Costante e produttivo, lavoro:autonomo </w:t>
            </w:r>
          </w:p>
        </w:tc>
        <w:tc>
          <w:tcPr>
            <w:tcW w:w="1139"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Conoscenza e applicazione</w:t>
            </w:r>
          </w:p>
        </w:tc>
        <w:tc>
          <w:tcPr>
            <w:tcW w:w="1139"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 xml:space="preserve">Disponibile </w:t>
            </w:r>
          </w:p>
        </w:tc>
        <w:tc>
          <w:tcPr>
            <w:tcW w:w="1139" w:type="dxa"/>
            <w:tcBorders>
              <w:top w:val="single" w:sz="4" w:space="0" w:color="000000"/>
              <w:left w:val="single" w:sz="4" w:space="0" w:color="000000"/>
              <w:bottom w:val="single" w:sz="4" w:space="0" w:color="000000"/>
              <w:right w:val="single" w:sz="4" w:space="0" w:color="000000"/>
            </w:tcBorders>
          </w:tcPr>
          <w:p w:rsidR="00A054CA" w:rsidRDefault="00A054CA">
            <w:pPr>
              <w:pStyle w:val="Corpodeltesto"/>
            </w:pPr>
            <w:r>
              <w:t>Soddisfacenti</w:t>
            </w:r>
          </w:p>
          <w:p w:rsidR="00A054CA" w:rsidRDefault="00A054CA">
            <w:pPr>
              <w:pStyle w:val="Corpodeltesto"/>
            </w:pPr>
          </w:p>
        </w:tc>
        <w:tc>
          <w:tcPr>
            <w:tcW w:w="1139"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Le padroneggia con precisione ma talvolta insicuro</w:t>
            </w:r>
          </w:p>
        </w:tc>
        <w:tc>
          <w:tcPr>
            <w:tcW w:w="1139"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Livello intermedio superiore</w:t>
            </w:r>
          </w:p>
        </w:tc>
      </w:tr>
      <w:tr w:rsidR="00A054CA" w:rsidTr="00A054CA">
        <w:tc>
          <w:tcPr>
            <w:tcW w:w="1138"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7</w:t>
            </w:r>
          </w:p>
        </w:tc>
        <w:tc>
          <w:tcPr>
            <w:tcW w:w="1139"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Discreto</w:t>
            </w:r>
          </w:p>
        </w:tc>
        <w:tc>
          <w:tcPr>
            <w:tcW w:w="1139" w:type="dxa"/>
            <w:tcBorders>
              <w:top w:val="single" w:sz="4" w:space="0" w:color="000000"/>
              <w:left w:val="single" w:sz="4" w:space="0" w:color="000000"/>
              <w:bottom w:val="single" w:sz="4" w:space="0" w:color="000000"/>
              <w:right w:val="single" w:sz="4" w:space="0" w:color="000000"/>
            </w:tcBorders>
          </w:tcPr>
          <w:p w:rsidR="00A054CA" w:rsidRDefault="00A054CA">
            <w:pPr>
              <w:pStyle w:val="Corpodeltesto"/>
            </w:pPr>
            <w:r>
              <w:t>Costante</w:t>
            </w:r>
          </w:p>
          <w:p w:rsidR="00A054CA" w:rsidRDefault="00A054CA">
            <w:pPr>
              <w:pStyle w:val="Corpodeltesto"/>
            </w:pPr>
          </w:p>
        </w:tc>
        <w:tc>
          <w:tcPr>
            <w:tcW w:w="1139"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Costante, lavoro meccanico</w:t>
            </w:r>
          </w:p>
        </w:tc>
        <w:tc>
          <w:tcPr>
            <w:tcW w:w="1139"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Accettazione regole principali</w:t>
            </w:r>
          </w:p>
        </w:tc>
        <w:tc>
          <w:tcPr>
            <w:tcW w:w="1139"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 xml:space="preserve">Poco collaborativo </w:t>
            </w:r>
          </w:p>
        </w:tc>
        <w:tc>
          <w:tcPr>
            <w:tcW w:w="1139" w:type="dxa"/>
            <w:tcBorders>
              <w:top w:val="single" w:sz="4" w:space="0" w:color="000000"/>
              <w:left w:val="single" w:sz="4" w:space="0" w:color="000000"/>
              <w:bottom w:val="single" w:sz="4" w:space="0" w:color="000000"/>
              <w:right w:val="single" w:sz="4" w:space="0" w:color="000000"/>
            </w:tcBorders>
          </w:tcPr>
          <w:p w:rsidR="00A054CA" w:rsidRDefault="00A054CA">
            <w:pPr>
              <w:pStyle w:val="Corpodeltesto"/>
            </w:pPr>
            <w:r>
              <w:t>Assimilate</w:t>
            </w:r>
          </w:p>
          <w:p w:rsidR="00A054CA" w:rsidRDefault="00A054CA">
            <w:pPr>
              <w:pStyle w:val="Corpodeltesto"/>
            </w:pPr>
          </w:p>
        </w:tc>
        <w:tc>
          <w:tcPr>
            <w:tcW w:w="1139"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Le padroneggia in autonomia ma talvolta imprecise</w:t>
            </w:r>
          </w:p>
        </w:tc>
        <w:tc>
          <w:tcPr>
            <w:tcW w:w="1139"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 xml:space="preserve">Livello </w:t>
            </w:r>
            <w:proofErr w:type="spellStart"/>
            <w:r>
              <w:t>inermedio</w:t>
            </w:r>
            <w:proofErr w:type="spellEnd"/>
          </w:p>
        </w:tc>
      </w:tr>
      <w:tr w:rsidR="00A054CA" w:rsidTr="00A054CA">
        <w:tc>
          <w:tcPr>
            <w:tcW w:w="1138"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6</w:t>
            </w:r>
          </w:p>
        </w:tc>
        <w:tc>
          <w:tcPr>
            <w:tcW w:w="1139" w:type="dxa"/>
            <w:tcBorders>
              <w:top w:val="single" w:sz="4" w:space="0" w:color="000000"/>
              <w:left w:val="single" w:sz="4" w:space="0" w:color="000000"/>
              <w:bottom w:val="single" w:sz="4" w:space="0" w:color="000000"/>
              <w:right w:val="single" w:sz="4" w:space="0" w:color="000000"/>
            </w:tcBorders>
          </w:tcPr>
          <w:p w:rsidR="00A054CA" w:rsidRDefault="00A054CA">
            <w:pPr>
              <w:pStyle w:val="Corpodeltesto"/>
            </w:pPr>
            <w:r>
              <w:t>Sufficiente</w:t>
            </w:r>
          </w:p>
          <w:p w:rsidR="00A054CA" w:rsidRDefault="00A054CA">
            <w:pPr>
              <w:pStyle w:val="Corpodeltesto"/>
            </w:pPr>
          </w:p>
        </w:tc>
        <w:tc>
          <w:tcPr>
            <w:tcW w:w="1139" w:type="dxa"/>
            <w:tcBorders>
              <w:top w:val="single" w:sz="4" w:space="0" w:color="000000"/>
              <w:left w:val="single" w:sz="4" w:space="0" w:color="000000"/>
              <w:bottom w:val="single" w:sz="4" w:space="0" w:color="000000"/>
              <w:right w:val="single" w:sz="4" w:space="0" w:color="000000"/>
            </w:tcBorders>
          </w:tcPr>
          <w:p w:rsidR="00A054CA" w:rsidRDefault="00A054CA">
            <w:pPr>
              <w:pStyle w:val="Corpodeltesto"/>
            </w:pPr>
            <w:r>
              <w:t>Dispersiva</w:t>
            </w:r>
          </w:p>
          <w:p w:rsidR="00A054CA" w:rsidRDefault="00A054CA">
            <w:pPr>
              <w:pStyle w:val="Corpodeltesto"/>
            </w:pPr>
          </w:p>
        </w:tc>
        <w:tc>
          <w:tcPr>
            <w:tcW w:w="1139"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Superficiale, lavoro mnemonico</w:t>
            </w:r>
          </w:p>
        </w:tc>
        <w:tc>
          <w:tcPr>
            <w:tcW w:w="1139"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 xml:space="preserve">Guidato </w:t>
            </w:r>
          </w:p>
        </w:tc>
        <w:tc>
          <w:tcPr>
            <w:tcW w:w="1139"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Collabora se richiamato</w:t>
            </w:r>
          </w:p>
        </w:tc>
        <w:tc>
          <w:tcPr>
            <w:tcW w:w="1139"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Assimilate in modo superficiale</w:t>
            </w:r>
          </w:p>
        </w:tc>
        <w:tc>
          <w:tcPr>
            <w:tcW w:w="1139"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Padroneggia semplici abilità</w:t>
            </w:r>
          </w:p>
        </w:tc>
        <w:tc>
          <w:tcPr>
            <w:tcW w:w="1139"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Livello base</w:t>
            </w:r>
          </w:p>
        </w:tc>
      </w:tr>
      <w:tr w:rsidR="00A054CA" w:rsidTr="00A054CA">
        <w:tc>
          <w:tcPr>
            <w:tcW w:w="1138"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5</w:t>
            </w:r>
          </w:p>
        </w:tc>
        <w:tc>
          <w:tcPr>
            <w:tcW w:w="1139"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Non sufficiente</w:t>
            </w:r>
          </w:p>
        </w:tc>
        <w:tc>
          <w:tcPr>
            <w:tcW w:w="1139"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Passiva , finalizzata al solo voto</w:t>
            </w:r>
          </w:p>
        </w:tc>
        <w:tc>
          <w:tcPr>
            <w:tcW w:w="1139"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Scarso, lavoro superficiale</w:t>
            </w:r>
          </w:p>
        </w:tc>
        <w:tc>
          <w:tcPr>
            <w:tcW w:w="1139"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Insofferenza</w:t>
            </w:r>
          </w:p>
        </w:tc>
        <w:tc>
          <w:tcPr>
            <w:tcW w:w="1139" w:type="dxa"/>
            <w:tcBorders>
              <w:top w:val="single" w:sz="4" w:space="0" w:color="000000"/>
              <w:left w:val="single" w:sz="4" w:space="0" w:color="000000"/>
              <w:bottom w:val="single" w:sz="4" w:space="0" w:color="000000"/>
              <w:right w:val="single" w:sz="4" w:space="0" w:color="000000"/>
            </w:tcBorders>
          </w:tcPr>
          <w:p w:rsidR="00A054CA" w:rsidRDefault="00A054CA">
            <w:pPr>
              <w:pStyle w:val="Corpodeltesto"/>
            </w:pPr>
            <w:r>
              <w:t>Conflittuale</w:t>
            </w:r>
          </w:p>
          <w:p w:rsidR="00A054CA" w:rsidRDefault="00A054CA">
            <w:pPr>
              <w:pStyle w:val="Corpodeltesto"/>
            </w:pPr>
          </w:p>
        </w:tc>
        <w:tc>
          <w:tcPr>
            <w:tcW w:w="1139"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Parziali</w:t>
            </w:r>
          </w:p>
        </w:tc>
        <w:tc>
          <w:tcPr>
            <w:tcW w:w="1139"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Padroneggia abilità solo in modo parziale</w:t>
            </w:r>
          </w:p>
        </w:tc>
        <w:tc>
          <w:tcPr>
            <w:tcW w:w="1139"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Livello base non pienamente consolidato</w:t>
            </w:r>
          </w:p>
        </w:tc>
      </w:tr>
      <w:tr w:rsidR="00A054CA" w:rsidTr="00A054CA">
        <w:tc>
          <w:tcPr>
            <w:tcW w:w="1138"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4</w:t>
            </w:r>
          </w:p>
        </w:tc>
        <w:tc>
          <w:tcPr>
            <w:tcW w:w="1139"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Gravemente insufficiente</w:t>
            </w:r>
          </w:p>
        </w:tc>
        <w:tc>
          <w:tcPr>
            <w:tcW w:w="1139" w:type="dxa"/>
            <w:tcBorders>
              <w:top w:val="single" w:sz="4" w:space="0" w:color="000000"/>
              <w:left w:val="single" w:sz="4" w:space="0" w:color="000000"/>
              <w:bottom w:val="single" w:sz="4" w:space="0" w:color="000000"/>
              <w:right w:val="single" w:sz="4" w:space="0" w:color="000000"/>
            </w:tcBorders>
          </w:tcPr>
          <w:p w:rsidR="00A054CA" w:rsidRDefault="00A054CA">
            <w:pPr>
              <w:pStyle w:val="Corpodeltesto"/>
              <w:jc w:val="center"/>
            </w:pPr>
            <w:r>
              <w:t>Oppositiva</w:t>
            </w:r>
          </w:p>
          <w:p w:rsidR="00A054CA" w:rsidRDefault="00A054CA">
            <w:pPr>
              <w:pStyle w:val="Corpodeltesto"/>
              <w:jc w:val="center"/>
            </w:pPr>
          </w:p>
        </w:tc>
        <w:tc>
          <w:tcPr>
            <w:tcW w:w="1139"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Non si applica, assenza di metodo</w:t>
            </w:r>
          </w:p>
        </w:tc>
        <w:tc>
          <w:tcPr>
            <w:tcW w:w="1139"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Rifiuto</w:t>
            </w:r>
          </w:p>
        </w:tc>
        <w:tc>
          <w:tcPr>
            <w:tcW w:w="1139"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Oppositivo, discriminante</w:t>
            </w:r>
          </w:p>
        </w:tc>
        <w:tc>
          <w:tcPr>
            <w:tcW w:w="1139"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Assenti</w:t>
            </w:r>
          </w:p>
        </w:tc>
        <w:tc>
          <w:tcPr>
            <w:tcW w:w="1139"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Possiede scarse abilità</w:t>
            </w:r>
          </w:p>
        </w:tc>
        <w:tc>
          <w:tcPr>
            <w:tcW w:w="1139" w:type="dxa"/>
            <w:tcBorders>
              <w:top w:val="single" w:sz="4" w:space="0" w:color="000000"/>
              <w:left w:val="single" w:sz="4" w:space="0" w:color="000000"/>
              <w:bottom w:val="single" w:sz="4" w:space="0" w:color="000000"/>
              <w:right w:val="single" w:sz="4" w:space="0" w:color="000000"/>
            </w:tcBorders>
            <w:hideMark/>
          </w:tcPr>
          <w:p w:rsidR="00A054CA" w:rsidRDefault="00A054CA">
            <w:pPr>
              <w:pStyle w:val="Corpodeltesto"/>
            </w:pPr>
            <w:r>
              <w:t>Non possiede  competenze</w:t>
            </w:r>
          </w:p>
        </w:tc>
      </w:tr>
    </w:tbl>
    <w:p w:rsidR="00A054CA" w:rsidRDefault="00A054CA" w:rsidP="00A054CA">
      <w:pPr>
        <w:pStyle w:val="Corpodeltesto"/>
      </w:pPr>
    </w:p>
    <w:p w:rsidR="00A054CA" w:rsidRDefault="00A054CA" w:rsidP="00A054CA">
      <w:pPr>
        <w:pStyle w:val="Corpodeltesto"/>
      </w:pPr>
    </w:p>
    <w:p w:rsidR="00A054CA" w:rsidRDefault="00A054CA" w:rsidP="00A054CA">
      <w:pPr>
        <w:pStyle w:val="Corpodeltesto"/>
      </w:pPr>
    </w:p>
    <w:p w:rsidR="00A054CA" w:rsidRDefault="00A054CA" w:rsidP="00A054CA">
      <w:pPr>
        <w:pStyle w:val="Corpodeltesto"/>
      </w:pPr>
    </w:p>
    <w:p w:rsidR="00A054CA" w:rsidRDefault="00A054CA" w:rsidP="00A054CA">
      <w:pPr>
        <w:pStyle w:val="Corpodeltesto"/>
      </w:pPr>
    </w:p>
    <w:p w:rsidR="00A054CA" w:rsidRDefault="00A054CA" w:rsidP="00A054CA">
      <w:pPr>
        <w:pStyle w:val="Corpodeltesto"/>
      </w:pPr>
    </w:p>
    <w:p w:rsidR="00A054CA" w:rsidRDefault="00A054CA" w:rsidP="00A054CA">
      <w:pPr>
        <w:pStyle w:val="Corpodeltesto"/>
      </w:pPr>
    </w:p>
    <w:p w:rsidR="00A054CA" w:rsidRDefault="00A054CA" w:rsidP="00A054CA">
      <w:pPr>
        <w:pStyle w:val="Corpodeltesto"/>
      </w:pPr>
    </w:p>
    <w:p w:rsidR="00A054CA" w:rsidRDefault="00A054CA" w:rsidP="00A054CA">
      <w:pPr>
        <w:pStyle w:val="Corpodeltesto"/>
      </w:pPr>
    </w:p>
    <w:p w:rsidR="00A054CA" w:rsidRDefault="00A054CA" w:rsidP="00A054CA">
      <w:pPr>
        <w:pStyle w:val="Corpodeltesto"/>
        <w:spacing w:before="1"/>
      </w:pPr>
    </w:p>
    <w:p w:rsidR="00A054CA" w:rsidRDefault="00A054CA" w:rsidP="00A054CA">
      <w:pPr>
        <w:pStyle w:val="Corpodeltesto"/>
        <w:tabs>
          <w:tab w:val="left" w:pos="6606"/>
        </w:tabs>
        <w:spacing w:before="1"/>
        <w:ind w:left="232"/>
      </w:pPr>
      <w:r>
        <w:t>Parma</w:t>
      </w:r>
      <w:r>
        <w:rPr>
          <w:spacing w:val="-2"/>
        </w:rPr>
        <w:t>03/09/2024</w:t>
      </w:r>
      <w:r>
        <w:tab/>
        <w:t xml:space="preserve">Il </w:t>
      </w:r>
      <w:r>
        <w:rPr>
          <w:spacing w:val="-2"/>
        </w:rPr>
        <w:t>coordinatore</w:t>
      </w:r>
    </w:p>
    <w:p w:rsidR="00A054CA" w:rsidRDefault="00A054CA" w:rsidP="00A054CA">
      <w:pPr>
        <w:pStyle w:val="Corpodeltesto"/>
        <w:ind w:left="6606"/>
      </w:pPr>
      <w:r>
        <w:t xml:space="preserve">Prof.ssa Nicoletta Pizzo </w:t>
      </w:r>
      <w:bookmarkEnd w:id="0"/>
    </w:p>
    <w:p w:rsidR="006A6D70" w:rsidRDefault="006A6D70"/>
    <w:sectPr w:rsidR="006A6D70" w:rsidSect="006A6D7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6F55"/>
    <w:multiLevelType w:val="hybridMultilevel"/>
    <w:tmpl w:val="BE206FC6"/>
    <w:lvl w:ilvl="0" w:tplc="768AEF00">
      <w:numFmt w:val="bullet"/>
      <w:lvlText w:val="-"/>
      <w:lvlJc w:val="left"/>
      <w:pPr>
        <w:ind w:left="830" w:hanging="348"/>
      </w:pPr>
      <w:rPr>
        <w:rFonts w:ascii="Times New Roman" w:eastAsia="Times New Roman" w:hAnsi="Times New Roman" w:cs="Times New Roman" w:hint="default"/>
        <w:b w:val="0"/>
        <w:bCs w:val="0"/>
        <w:i w:val="0"/>
        <w:iCs w:val="0"/>
        <w:spacing w:val="0"/>
        <w:w w:val="99"/>
        <w:sz w:val="20"/>
        <w:szCs w:val="20"/>
        <w:lang w:val="it-IT" w:eastAsia="en-US" w:bidi="ar-SA"/>
      </w:rPr>
    </w:lvl>
    <w:lvl w:ilvl="1" w:tplc="569634EA">
      <w:numFmt w:val="bullet"/>
      <w:lvlText w:val="•"/>
      <w:lvlJc w:val="left"/>
      <w:pPr>
        <w:ind w:left="990" w:hanging="348"/>
      </w:pPr>
      <w:rPr>
        <w:lang w:val="it-IT" w:eastAsia="en-US" w:bidi="ar-SA"/>
      </w:rPr>
    </w:lvl>
    <w:lvl w:ilvl="2" w:tplc="3D22C5F8">
      <w:numFmt w:val="bullet"/>
      <w:lvlText w:val="•"/>
      <w:lvlJc w:val="left"/>
      <w:pPr>
        <w:ind w:left="1140" w:hanging="348"/>
      </w:pPr>
      <w:rPr>
        <w:lang w:val="it-IT" w:eastAsia="en-US" w:bidi="ar-SA"/>
      </w:rPr>
    </w:lvl>
    <w:lvl w:ilvl="3" w:tplc="459CDE50">
      <w:numFmt w:val="bullet"/>
      <w:lvlText w:val="•"/>
      <w:lvlJc w:val="left"/>
      <w:pPr>
        <w:ind w:left="1290" w:hanging="348"/>
      </w:pPr>
      <w:rPr>
        <w:lang w:val="it-IT" w:eastAsia="en-US" w:bidi="ar-SA"/>
      </w:rPr>
    </w:lvl>
    <w:lvl w:ilvl="4" w:tplc="1CCAEDEC">
      <w:numFmt w:val="bullet"/>
      <w:lvlText w:val="•"/>
      <w:lvlJc w:val="left"/>
      <w:pPr>
        <w:ind w:left="1440" w:hanging="348"/>
      </w:pPr>
      <w:rPr>
        <w:lang w:val="it-IT" w:eastAsia="en-US" w:bidi="ar-SA"/>
      </w:rPr>
    </w:lvl>
    <w:lvl w:ilvl="5" w:tplc="1B2E3AE2">
      <w:numFmt w:val="bullet"/>
      <w:lvlText w:val="•"/>
      <w:lvlJc w:val="left"/>
      <w:pPr>
        <w:ind w:left="1591" w:hanging="348"/>
      </w:pPr>
      <w:rPr>
        <w:lang w:val="it-IT" w:eastAsia="en-US" w:bidi="ar-SA"/>
      </w:rPr>
    </w:lvl>
    <w:lvl w:ilvl="6" w:tplc="6F9A016A">
      <w:numFmt w:val="bullet"/>
      <w:lvlText w:val="•"/>
      <w:lvlJc w:val="left"/>
      <w:pPr>
        <w:ind w:left="1741" w:hanging="348"/>
      </w:pPr>
      <w:rPr>
        <w:lang w:val="it-IT" w:eastAsia="en-US" w:bidi="ar-SA"/>
      </w:rPr>
    </w:lvl>
    <w:lvl w:ilvl="7" w:tplc="8918E556">
      <w:numFmt w:val="bullet"/>
      <w:lvlText w:val="•"/>
      <w:lvlJc w:val="left"/>
      <w:pPr>
        <w:ind w:left="1891" w:hanging="348"/>
      </w:pPr>
      <w:rPr>
        <w:lang w:val="it-IT" w:eastAsia="en-US" w:bidi="ar-SA"/>
      </w:rPr>
    </w:lvl>
    <w:lvl w:ilvl="8" w:tplc="BF140B2C">
      <w:numFmt w:val="bullet"/>
      <w:lvlText w:val="•"/>
      <w:lvlJc w:val="left"/>
      <w:pPr>
        <w:ind w:left="2041" w:hanging="348"/>
      </w:pPr>
      <w:rPr>
        <w:lang w:val="it-IT" w:eastAsia="en-US" w:bidi="ar-SA"/>
      </w:rPr>
    </w:lvl>
  </w:abstractNum>
  <w:abstractNum w:abstractNumId="1">
    <w:nsid w:val="39C873EA"/>
    <w:multiLevelType w:val="hybridMultilevel"/>
    <w:tmpl w:val="46802098"/>
    <w:lvl w:ilvl="0" w:tplc="CD94497E">
      <w:numFmt w:val="bullet"/>
      <w:lvlText w:val="-"/>
      <w:lvlJc w:val="left"/>
      <w:pPr>
        <w:ind w:left="818" w:hanging="348"/>
      </w:pPr>
      <w:rPr>
        <w:rFonts w:ascii="Times New Roman" w:eastAsia="Times New Roman" w:hAnsi="Times New Roman" w:cs="Times New Roman" w:hint="default"/>
        <w:b w:val="0"/>
        <w:bCs w:val="0"/>
        <w:i w:val="0"/>
        <w:iCs w:val="0"/>
        <w:spacing w:val="0"/>
        <w:w w:val="99"/>
        <w:sz w:val="20"/>
        <w:szCs w:val="20"/>
        <w:lang w:val="it-IT" w:eastAsia="en-US" w:bidi="ar-SA"/>
      </w:rPr>
    </w:lvl>
    <w:lvl w:ilvl="1" w:tplc="DBDE6656">
      <w:numFmt w:val="bullet"/>
      <w:lvlText w:val="•"/>
      <w:lvlJc w:val="left"/>
      <w:pPr>
        <w:ind w:left="972" w:hanging="348"/>
      </w:pPr>
      <w:rPr>
        <w:lang w:val="it-IT" w:eastAsia="en-US" w:bidi="ar-SA"/>
      </w:rPr>
    </w:lvl>
    <w:lvl w:ilvl="2" w:tplc="5D6A11A8">
      <w:numFmt w:val="bullet"/>
      <w:lvlText w:val="•"/>
      <w:lvlJc w:val="left"/>
      <w:pPr>
        <w:ind w:left="1124" w:hanging="348"/>
      </w:pPr>
      <w:rPr>
        <w:lang w:val="it-IT" w:eastAsia="en-US" w:bidi="ar-SA"/>
      </w:rPr>
    </w:lvl>
    <w:lvl w:ilvl="3" w:tplc="B03A2EFC">
      <w:numFmt w:val="bullet"/>
      <w:lvlText w:val="•"/>
      <w:lvlJc w:val="left"/>
      <w:pPr>
        <w:ind w:left="1276" w:hanging="348"/>
      </w:pPr>
      <w:rPr>
        <w:lang w:val="it-IT" w:eastAsia="en-US" w:bidi="ar-SA"/>
      </w:rPr>
    </w:lvl>
    <w:lvl w:ilvl="4" w:tplc="D5E67D20">
      <w:numFmt w:val="bullet"/>
      <w:lvlText w:val="•"/>
      <w:lvlJc w:val="left"/>
      <w:pPr>
        <w:ind w:left="1428" w:hanging="348"/>
      </w:pPr>
      <w:rPr>
        <w:lang w:val="it-IT" w:eastAsia="en-US" w:bidi="ar-SA"/>
      </w:rPr>
    </w:lvl>
    <w:lvl w:ilvl="5" w:tplc="9CF29BC4">
      <w:numFmt w:val="bullet"/>
      <w:lvlText w:val="•"/>
      <w:lvlJc w:val="left"/>
      <w:pPr>
        <w:ind w:left="1581" w:hanging="348"/>
      </w:pPr>
      <w:rPr>
        <w:lang w:val="it-IT" w:eastAsia="en-US" w:bidi="ar-SA"/>
      </w:rPr>
    </w:lvl>
    <w:lvl w:ilvl="6" w:tplc="1F1488CE">
      <w:numFmt w:val="bullet"/>
      <w:lvlText w:val="•"/>
      <w:lvlJc w:val="left"/>
      <w:pPr>
        <w:ind w:left="1733" w:hanging="348"/>
      </w:pPr>
      <w:rPr>
        <w:lang w:val="it-IT" w:eastAsia="en-US" w:bidi="ar-SA"/>
      </w:rPr>
    </w:lvl>
    <w:lvl w:ilvl="7" w:tplc="BCA0F3F8">
      <w:numFmt w:val="bullet"/>
      <w:lvlText w:val="•"/>
      <w:lvlJc w:val="left"/>
      <w:pPr>
        <w:ind w:left="1885" w:hanging="348"/>
      </w:pPr>
      <w:rPr>
        <w:lang w:val="it-IT" w:eastAsia="en-US" w:bidi="ar-SA"/>
      </w:rPr>
    </w:lvl>
    <w:lvl w:ilvl="8" w:tplc="225A1752">
      <w:numFmt w:val="bullet"/>
      <w:lvlText w:val="•"/>
      <w:lvlJc w:val="left"/>
      <w:pPr>
        <w:ind w:left="2037" w:hanging="348"/>
      </w:pPr>
      <w:rPr>
        <w:lang w:val="it-IT" w:eastAsia="en-US" w:bidi="ar-SA"/>
      </w:rPr>
    </w:lvl>
  </w:abstractNum>
  <w:abstractNum w:abstractNumId="2">
    <w:nsid w:val="53B921FD"/>
    <w:multiLevelType w:val="hybridMultilevel"/>
    <w:tmpl w:val="59EE7D40"/>
    <w:lvl w:ilvl="0" w:tplc="67A81C6E">
      <w:start w:val="1"/>
      <w:numFmt w:val="decimal"/>
      <w:lvlText w:val="%1)"/>
      <w:lvlJc w:val="left"/>
      <w:pPr>
        <w:ind w:left="953"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287A5432">
      <w:numFmt w:val="bullet"/>
      <w:lvlText w:val="•"/>
      <w:lvlJc w:val="left"/>
      <w:pPr>
        <w:ind w:left="1874" w:hanging="360"/>
      </w:pPr>
      <w:rPr>
        <w:lang w:val="it-IT" w:eastAsia="en-US" w:bidi="ar-SA"/>
      </w:rPr>
    </w:lvl>
    <w:lvl w:ilvl="2" w:tplc="55A4CACA">
      <w:numFmt w:val="bullet"/>
      <w:lvlText w:val="•"/>
      <w:lvlJc w:val="left"/>
      <w:pPr>
        <w:ind w:left="2789" w:hanging="360"/>
      </w:pPr>
      <w:rPr>
        <w:lang w:val="it-IT" w:eastAsia="en-US" w:bidi="ar-SA"/>
      </w:rPr>
    </w:lvl>
    <w:lvl w:ilvl="3" w:tplc="5254C7FC">
      <w:numFmt w:val="bullet"/>
      <w:lvlText w:val="•"/>
      <w:lvlJc w:val="left"/>
      <w:pPr>
        <w:ind w:left="3703" w:hanging="360"/>
      </w:pPr>
      <w:rPr>
        <w:lang w:val="it-IT" w:eastAsia="en-US" w:bidi="ar-SA"/>
      </w:rPr>
    </w:lvl>
    <w:lvl w:ilvl="4" w:tplc="C28E6828">
      <w:numFmt w:val="bullet"/>
      <w:lvlText w:val="•"/>
      <w:lvlJc w:val="left"/>
      <w:pPr>
        <w:ind w:left="4618" w:hanging="360"/>
      </w:pPr>
      <w:rPr>
        <w:lang w:val="it-IT" w:eastAsia="en-US" w:bidi="ar-SA"/>
      </w:rPr>
    </w:lvl>
    <w:lvl w:ilvl="5" w:tplc="3B5476FC">
      <w:numFmt w:val="bullet"/>
      <w:lvlText w:val="•"/>
      <w:lvlJc w:val="left"/>
      <w:pPr>
        <w:ind w:left="5533" w:hanging="360"/>
      </w:pPr>
      <w:rPr>
        <w:lang w:val="it-IT" w:eastAsia="en-US" w:bidi="ar-SA"/>
      </w:rPr>
    </w:lvl>
    <w:lvl w:ilvl="6" w:tplc="14401DB8">
      <w:numFmt w:val="bullet"/>
      <w:lvlText w:val="•"/>
      <w:lvlJc w:val="left"/>
      <w:pPr>
        <w:ind w:left="6447" w:hanging="360"/>
      </w:pPr>
      <w:rPr>
        <w:lang w:val="it-IT" w:eastAsia="en-US" w:bidi="ar-SA"/>
      </w:rPr>
    </w:lvl>
    <w:lvl w:ilvl="7" w:tplc="5E869D38">
      <w:numFmt w:val="bullet"/>
      <w:lvlText w:val="•"/>
      <w:lvlJc w:val="left"/>
      <w:pPr>
        <w:ind w:left="7362" w:hanging="360"/>
      </w:pPr>
      <w:rPr>
        <w:lang w:val="it-IT" w:eastAsia="en-US" w:bidi="ar-SA"/>
      </w:rPr>
    </w:lvl>
    <w:lvl w:ilvl="8" w:tplc="E7626066">
      <w:numFmt w:val="bullet"/>
      <w:lvlText w:val="•"/>
      <w:lvlJc w:val="left"/>
      <w:pPr>
        <w:ind w:left="8277" w:hanging="360"/>
      </w:pPr>
      <w:rPr>
        <w:lang w:val="it-IT" w:eastAsia="en-US" w:bidi="ar-SA"/>
      </w:rPr>
    </w:lvl>
  </w:abstractNum>
  <w:abstractNum w:abstractNumId="3">
    <w:nsid w:val="65A6536E"/>
    <w:multiLevelType w:val="hybridMultilevel"/>
    <w:tmpl w:val="F6DC0644"/>
    <w:lvl w:ilvl="0" w:tplc="97C2986E">
      <w:numFmt w:val="bullet"/>
      <w:lvlText w:val="-"/>
      <w:lvlJc w:val="left"/>
      <w:pPr>
        <w:ind w:left="818" w:hanging="348"/>
      </w:pPr>
      <w:rPr>
        <w:rFonts w:ascii="Times New Roman" w:eastAsia="Times New Roman" w:hAnsi="Times New Roman" w:cs="Times New Roman" w:hint="default"/>
        <w:spacing w:val="0"/>
        <w:w w:val="99"/>
        <w:lang w:val="it-IT" w:eastAsia="en-US" w:bidi="ar-SA"/>
      </w:rPr>
    </w:lvl>
    <w:lvl w:ilvl="1" w:tplc="3B3A6C6A">
      <w:numFmt w:val="bullet"/>
      <w:lvlText w:val="•"/>
      <w:lvlJc w:val="left"/>
      <w:pPr>
        <w:ind w:left="972" w:hanging="348"/>
      </w:pPr>
      <w:rPr>
        <w:lang w:val="it-IT" w:eastAsia="en-US" w:bidi="ar-SA"/>
      </w:rPr>
    </w:lvl>
    <w:lvl w:ilvl="2" w:tplc="84563DB6">
      <w:numFmt w:val="bullet"/>
      <w:lvlText w:val="•"/>
      <w:lvlJc w:val="left"/>
      <w:pPr>
        <w:ind w:left="1124" w:hanging="348"/>
      </w:pPr>
      <w:rPr>
        <w:lang w:val="it-IT" w:eastAsia="en-US" w:bidi="ar-SA"/>
      </w:rPr>
    </w:lvl>
    <w:lvl w:ilvl="3" w:tplc="F5546130">
      <w:numFmt w:val="bullet"/>
      <w:lvlText w:val="•"/>
      <w:lvlJc w:val="left"/>
      <w:pPr>
        <w:ind w:left="1276" w:hanging="348"/>
      </w:pPr>
      <w:rPr>
        <w:lang w:val="it-IT" w:eastAsia="en-US" w:bidi="ar-SA"/>
      </w:rPr>
    </w:lvl>
    <w:lvl w:ilvl="4" w:tplc="09346E1E">
      <w:numFmt w:val="bullet"/>
      <w:lvlText w:val="•"/>
      <w:lvlJc w:val="left"/>
      <w:pPr>
        <w:ind w:left="1428" w:hanging="348"/>
      </w:pPr>
      <w:rPr>
        <w:lang w:val="it-IT" w:eastAsia="en-US" w:bidi="ar-SA"/>
      </w:rPr>
    </w:lvl>
    <w:lvl w:ilvl="5" w:tplc="0BB44962">
      <w:numFmt w:val="bullet"/>
      <w:lvlText w:val="•"/>
      <w:lvlJc w:val="left"/>
      <w:pPr>
        <w:ind w:left="1581" w:hanging="348"/>
      </w:pPr>
      <w:rPr>
        <w:lang w:val="it-IT" w:eastAsia="en-US" w:bidi="ar-SA"/>
      </w:rPr>
    </w:lvl>
    <w:lvl w:ilvl="6" w:tplc="88746EEA">
      <w:numFmt w:val="bullet"/>
      <w:lvlText w:val="•"/>
      <w:lvlJc w:val="left"/>
      <w:pPr>
        <w:ind w:left="1733" w:hanging="348"/>
      </w:pPr>
      <w:rPr>
        <w:lang w:val="it-IT" w:eastAsia="en-US" w:bidi="ar-SA"/>
      </w:rPr>
    </w:lvl>
    <w:lvl w:ilvl="7" w:tplc="8C5A024C">
      <w:numFmt w:val="bullet"/>
      <w:lvlText w:val="•"/>
      <w:lvlJc w:val="left"/>
      <w:pPr>
        <w:ind w:left="1885" w:hanging="348"/>
      </w:pPr>
      <w:rPr>
        <w:lang w:val="it-IT" w:eastAsia="en-US" w:bidi="ar-SA"/>
      </w:rPr>
    </w:lvl>
    <w:lvl w:ilvl="8" w:tplc="799E006C">
      <w:numFmt w:val="bullet"/>
      <w:lvlText w:val="•"/>
      <w:lvlJc w:val="left"/>
      <w:pPr>
        <w:ind w:left="2037" w:hanging="348"/>
      </w:pPr>
      <w:rPr>
        <w:lang w:val="it-IT" w:eastAsia="en-US" w:bidi="ar-SA"/>
      </w:rPr>
    </w:lvl>
  </w:abstractNum>
  <w:abstractNum w:abstractNumId="4">
    <w:nsid w:val="6E8A6F33"/>
    <w:multiLevelType w:val="hybridMultilevel"/>
    <w:tmpl w:val="958CBD64"/>
    <w:lvl w:ilvl="0" w:tplc="171A9214">
      <w:start w:val="1"/>
      <w:numFmt w:val="decimal"/>
      <w:lvlText w:val="%1)"/>
      <w:lvlJc w:val="left"/>
      <w:pPr>
        <w:ind w:left="953"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76505B86">
      <w:numFmt w:val="bullet"/>
      <w:lvlText w:val="•"/>
      <w:lvlJc w:val="left"/>
      <w:pPr>
        <w:ind w:left="1874" w:hanging="360"/>
      </w:pPr>
      <w:rPr>
        <w:lang w:val="it-IT" w:eastAsia="en-US" w:bidi="ar-SA"/>
      </w:rPr>
    </w:lvl>
    <w:lvl w:ilvl="2" w:tplc="8AE04838">
      <w:numFmt w:val="bullet"/>
      <w:lvlText w:val="•"/>
      <w:lvlJc w:val="left"/>
      <w:pPr>
        <w:ind w:left="2789" w:hanging="360"/>
      </w:pPr>
      <w:rPr>
        <w:lang w:val="it-IT" w:eastAsia="en-US" w:bidi="ar-SA"/>
      </w:rPr>
    </w:lvl>
    <w:lvl w:ilvl="3" w:tplc="F84AEBB8">
      <w:numFmt w:val="bullet"/>
      <w:lvlText w:val="•"/>
      <w:lvlJc w:val="left"/>
      <w:pPr>
        <w:ind w:left="3703" w:hanging="360"/>
      </w:pPr>
      <w:rPr>
        <w:lang w:val="it-IT" w:eastAsia="en-US" w:bidi="ar-SA"/>
      </w:rPr>
    </w:lvl>
    <w:lvl w:ilvl="4" w:tplc="7FF205FC">
      <w:numFmt w:val="bullet"/>
      <w:lvlText w:val="•"/>
      <w:lvlJc w:val="left"/>
      <w:pPr>
        <w:ind w:left="4618" w:hanging="360"/>
      </w:pPr>
      <w:rPr>
        <w:lang w:val="it-IT" w:eastAsia="en-US" w:bidi="ar-SA"/>
      </w:rPr>
    </w:lvl>
    <w:lvl w:ilvl="5" w:tplc="E89A15AE">
      <w:numFmt w:val="bullet"/>
      <w:lvlText w:val="•"/>
      <w:lvlJc w:val="left"/>
      <w:pPr>
        <w:ind w:left="5533" w:hanging="360"/>
      </w:pPr>
      <w:rPr>
        <w:lang w:val="it-IT" w:eastAsia="en-US" w:bidi="ar-SA"/>
      </w:rPr>
    </w:lvl>
    <w:lvl w:ilvl="6" w:tplc="3BAEE496">
      <w:numFmt w:val="bullet"/>
      <w:lvlText w:val="•"/>
      <w:lvlJc w:val="left"/>
      <w:pPr>
        <w:ind w:left="6447" w:hanging="360"/>
      </w:pPr>
      <w:rPr>
        <w:lang w:val="it-IT" w:eastAsia="en-US" w:bidi="ar-SA"/>
      </w:rPr>
    </w:lvl>
    <w:lvl w:ilvl="7" w:tplc="014E6742">
      <w:numFmt w:val="bullet"/>
      <w:lvlText w:val="•"/>
      <w:lvlJc w:val="left"/>
      <w:pPr>
        <w:ind w:left="7362" w:hanging="360"/>
      </w:pPr>
      <w:rPr>
        <w:lang w:val="it-IT" w:eastAsia="en-US" w:bidi="ar-SA"/>
      </w:rPr>
    </w:lvl>
    <w:lvl w:ilvl="8" w:tplc="BE28921C">
      <w:numFmt w:val="bullet"/>
      <w:lvlText w:val="•"/>
      <w:lvlJc w:val="left"/>
      <w:pPr>
        <w:ind w:left="8277" w:hanging="360"/>
      </w:pPr>
      <w:rPr>
        <w:lang w:val="it-IT" w:eastAsia="en-US" w:bidi="ar-SA"/>
      </w:rPr>
    </w:lvl>
  </w:abstractNum>
  <w:abstractNum w:abstractNumId="5">
    <w:nsid w:val="7EC22BBB"/>
    <w:multiLevelType w:val="hybridMultilevel"/>
    <w:tmpl w:val="DFDEF75A"/>
    <w:lvl w:ilvl="0" w:tplc="E38892A0">
      <w:numFmt w:val="bullet"/>
      <w:lvlText w:val="-"/>
      <w:lvlJc w:val="left"/>
      <w:pPr>
        <w:ind w:left="953" w:hanging="348"/>
      </w:pPr>
      <w:rPr>
        <w:rFonts w:ascii="Times New Roman" w:eastAsia="Times New Roman" w:hAnsi="Times New Roman" w:cs="Times New Roman" w:hint="default"/>
        <w:b w:val="0"/>
        <w:bCs w:val="0"/>
        <w:i w:val="0"/>
        <w:iCs w:val="0"/>
        <w:spacing w:val="0"/>
        <w:w w:val="100"/>
        <w:sz w:val="24"/>
        <w:szCs w:val="24"/>
        <w:lang w:val="it-IT" w:eastAsia="en-US" w:bidi="ar-SA"/>
      </w:rPr>
    </w:lvl>
    <w:lvl w:ilvl="1" w:tplc="7EA05778">
      <w:numFmt w:val="bullet"/>
      <w:lvlText w:val="•"/>
      <w:lvlJc w:val="left"/>
      <w:pPr>
        <w:ind w:left="1874" w:hanging="348"/>
      </w:pPr>
      <w:rPr>
        <w:lang w:val="it-IT" w:eastAsia="en-US" w:bidi="ar-SA"/>
      </w:rPr>
    </w:lvl>
    <w:lvl w:ilvl="2" w:tplc="3336F89E">
      <w:numFmt w:val="bullet"/>
      <w:lvlText w:val="•"/>
      <w:lvlJc w:val="left"/>
      <w:pPr>
        <w:ind w:left="2789" w:hanging="348"/>
      </w:pPr>
      <w:rPr>
        <w:lang w:val="it-IT" w:eastAsia="en-US" w:bidi="ar-SA"/>
      </w:rPr>
    </w:lvl>
    <w:lvl w:ilvl="3" w:tplc="4BA4678A">
      <w:numFmt w:val="bullet"/>
      <w:lvlText w:val="•"/>
      <w:lvlJc w:val="left"/>
      <w:pPr>
        <w:ind w:left="3703" w:hanging="348"/>
      </w:pPr>
      <w:rPr>
        <w:lang w:val="it-IT" w:eastAsia="en-US" w:bidi="ar-SA"/>
      </w:rPr>
    </w:lvl>
    <w:lvl w:ilvl="4" w:tplc="8668E06A">
      <w:numFmt w:val="bullet"/>
      <w:lvlText w:val="•"/>
      <w:lvlJc w:val="left"/>
      <w:pPr>
        <w:ind w:left="4618" w:hanging="348"/>
      </w:pPr>
      <w:rPr>
        <w:lang w:val="it-IT" w:eastAsia="en-US" w:bidi="ar-SA"/>
      </w:rPr>
    </w:lvl>
    <w:lvl w:ilvl="5" w:tplc="C1AC53A2">
      <w:numFmt w:val="bullet"/>
      <w:lvlText w:val="•"/>
      <w:lvlJc w:val="left"/>
      <w:pPr>
        <w:ind w:left="5533" w:hanging="348"/>
      </w:pPr>
      <w:rPr>
        <w:lang w:val="it-IT" w:eastAsia="en-US" w:bidi="ar-SA"/>
      </w:rPr>
    </w:lvl>
    <w:lvl w:ilvl="6" w:tplc="FDFEC45C">
      <w:numFmt w:val="bullet"/>
      <w:lvlText w:val="•"/>
      <w:lvlJc w:val="left"/>
      <w:pPr>
        <w:ind w:left="6447" w:hanging="348"/>
      </w:pPr>
      <w:rPr>
        <w:lang w:val="it-IT" w:eastAsia="en-US" w:bidi="ar-SA"/>
      </w:rPr>
    </w:lvl>
    <w:lvl w:ilvl="7" w:tplc="968274CE">
      <w:numFmt w:val="bullet"/>
      <w:lvlText w:val="•"/>
      <w:lvlJc w:val="left"/>
      <w:pPr>
        <w:ind w:left="7362" w:hanging="348"/>
      </w:pPr>
      <w:rPr>
        <w:lang w:val="it-IT" w:eastAsia="en-US" w:bidi="ar-SA"/>
      </w:rPr>
    </w:lvl>
    <w:lvl w:ilvl="8" w:tplc="A7586F42">
      <w:numFmt w:val="bullet"/>
      <w:lvlText w:val="•"/>
      <w:lvlJc w:val="left"/>
      <w:pPr>
        <w:ind w:left="8277" w:hanging="348"/>
      </w:pPr>
      <w:rPr>
        <w:lang w:val="it-IT" w:eastAsia="en-US" w:bidi="ar-SA"/>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proofState w:spelling="clean"/>
  <w:defaultTabStop w:val="708"/>
  <w:hyphenationZone w:val="283"/>
  <w:characterSpacingControl w:val="doNotCompress"/>
  <w:compat/>
  <w:rsids>
    <w:rsidRoot w:val="00A054CA"/>
    <w:rsid w:val="006A6D70"/>
    <w:rsid w:val="00A054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A054CA"/>
    <w:pPr>
      <w:widowControl w:val="0"/>
      <w:autoSpaceDE w:val="0"/>
      <w:autoSpaceDN w:val="0"/>
      <w:spacing w:after="0" w:line="240" w:lineRule="auto"/>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1"/>
    <w:unhideWhenUsed/>
    <w:qFormat/>
    <w:rsid w:val="00A054CA"/>
    <w:rPr>
      <w:sz w:val="24"/>
      <w:szCs w:val="24"/>
    </w:rPr>
  </w:style>
  <w:style w:type="character" w:customStyle="1" w:styleId="CorpodeltestoCarattere">
    <w:name w:val="Corpo del testo Carattere"/>
    <w:basedOn w:val="Carpredefinitoparagrafo"/>
    <w:link w:val="Corpodeltesto"/>
    <w:uiPriority w:val="1"/>
    <w:rsid w:val="00A054CA"/>
    <w:rPr>
      <w:rFonts w:ascii="Times New Roman" w:eastAsia="Times New Roman" w:hAnsi="Times New Roman" w:cs="Times New Roman"/>
      <w:sz w:val="24"/>
      <w:szCs w:val="24"/>
    </w:rPr>
  </w:style>
  <w:style w:type="paragraph" w:styleId="Paragrafoelenco">
    <w:name w:val="List Paragraph"/>
    <w:basedOn w:val="Normale"/>
    <w:uiPriority w:val="1"/>
    <w:qFormat/>
    <w:rsid w:val="00A054CA"/>
    <w:pPr>
      <w:ind w:left="953" w:hanging="360"/>
    </w:pPr>
  </w:style>
  <w:style w:type="paragraph" w:customStyle="1" w:styleId="TableParagraph">
    <w:name w:val="Table Paragraph"/>
    <w:basedOn w:val="Normale"/>
    <w:uiPriority w:val="1"/>
    <w:qFormat/>
    <w:rsid w:val="00A054CA"/>
  </w:style>
  <w:style w:type="paragraph" w:styleId="Testofumetto">
    <w:name w:val="Balloon Text"/>
    <w:basedOn w:val="Normale"/>
    <w:link w:val="TestofumettoCarattere"/>
    <w:uiPriority w:val="99"/>
    <w:semiHidden/>
    <w:unhideWhenUsed/>
    <w:rsid w:val="00A054C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54C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628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1400</Words>
  <Characters>7982</Characters>
  <Application>Microsoft Office Word</Application>
  <DocSecurity>0</DocSecurity>
  <Lines>66</Lines>
  <Paragraphs>18</Paragraphs>
  <ScaleCrop>false</ScaleCrop>
  <Company/>
  <LinksUpToDate>false</LinksUpToDate>
  <CharactersWithSpaces>9364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dc:creator>
  <cp:lastModifiedBy>'nicoletta</cp:lastModifiedBy>
  <cp:revision>1</cp:revision>
  <dcterms:created xsi:type="dcterms:W3CDTF">2024-09-13T19:21:00Z</dcterms:created>
  <dcterms:modified xsi:type="dcterms:W3CDTF">2024-09-13T19:22:00Z</dcterms:modified>
</cp:coreProperties>
</file>